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4" w:rsidRPr="002A36B0" w:rsidRDefault="009877E4" w:rsidP="002A36B0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A36B0">
        <w:rPr>
          <w:rFonts w:ascii="Times New Roman" w:hAnsi="Times New Roman" w:cs="Times New Roman"/>
          <w:bCs/>
          <w:color w:val="252525"/>
          <w:sz w:val="18"/>
          <w:szCs w:val="18"/>
          <w:shd w:val="clear" w:color="auto" w:fill="FFFFFF"/>
        </w:rPr>
        <w:t>Муниципальное бюджетное учреждение</w:t>
      </w:r>
      <w:r w:rsidR="002A36B0" w:rsidRPr="002A36B0">
        <w:rPr>
          <w:rFonts w:ascii="Times New Roman" w:hAnsi="Times New Roman" w:cs="Times New Roman"/>
          <w:bCs/>
          <w:color w:val="252525"/>
          <w:sz w:val="18"/>
          <w:szCs w:val="18"/>
          <w:shd w:val="clear" w:color="auto" w:fill="FFFFFF"/>
        </w:rPr>
        <w:t xml:space="preserve"> </w:t>
      </w:r>
      <w:r w:rsidRPr="002A36B0">
        <w:rPr>
          <w:rFonts w:ascii="Times New Roman" w:hAnsi="Times New Roman" w:cs="Times New Roman"/>
          <w:bCs/>
          <w:color w:val="252525"/>
          <w:sz w:val="18"/>
          <w:szCs w:val="18"/>
          <w:shd w:val="clear" w:color="auto" w:fill="FFFFFF"/>
        </w:rPr>
        <w:t>дополнительного образования</w:t>
      </w:r>
    </w:p>
    <w:p w:rsidR="009877E4" w:rsidRPr="002A36B0" w:rsidRDefault="009877E4" w:rsidP="002A36B0">
      <w:pPr>
        <w:pStyle w:val="c2"/>
        <w:spacing w:before="0" w:beforeAutospacing="0" w:after="0" w:afterAutospacing="0"/>
        <w:jc w:val="center"/>
        <w:rPr>
          <w:rStyle w:val="c3c7"/>
          <w:sz w:val="18"/>
          <w:szCs w:val="18"/>
        </w:rPr>
      </w:pPr>
      <w:r w:rsidRPr="002A36B0">
        <w:rPr>
          <w:bCs/>
          <w:color w:val="252525"/>
          <w:sz w:val="18"/>
          <w:szCs w:val="18"/>
          <w:shd w:val="clear" w:color="auto" w:fill="FFFFFF"/>
        </w:rPr>
        <w:t>«</w:t>
      </w:r>
      <w:proofErr w:type="spellStart"/>
      <w:r w:rsidRPr="002A36B0">
        <w:rPr>
          <w:bCs/>
          <w:color w:val="252525"/>
          <w:sz w:val="18"/>
          <w:szCs w:val="18"/>
          <w:shd w:val="clear" w:color="auto" w:fill="FFFFFF"/>
        </w:rPr>
        <w:t>Андреапольская</w:t>
      </w:r>
      <w:proofErr w:type="spellEnd"/>
      <w:r w:rsidRPr="002A36B0">
        <w:rPr>
          <w:bCs/>
          <w:color w:val="252525"/>
          <w:sz w:val="18"/>
          <w:szCs w:val="18"/>
          <w:shd w:val="clear" w:color="auto" w:fill="FFFFFF"/>
        </w:rPr>
        <w:t xml:space="preserve"> детская школа искусств»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36B0" w:rsidRDefault="002A36B0" w:rsidP="002A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занятия:</w:t>
      </w:r>
    </w:p>
    <w:p w:rsidR="009877E4" w:rsidRPr="002A36B0" w:rsidRDefault="002A36B0" w:rsidP="002A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7E4" w:rsidRPr="002A36B0">
        <w:rPr>
          <w:rFonts w:ascii="Times New Roman" w:hAnsi="Times New Roman" w:cs="Times New Roman"/>
          <w:sz w:val="28"/>
          <w:szCs w:val="28"/>
        </w:rPr>
        <w:t>Творческая</w:t>
      </w:r>
      <w:r w:rsidRPr="002A36B0">
        <w:rPr>
          <w:rFonts w:ascii="Times New Roman" w:hAnsi="Times New Roman" w:cs="Times New Roman"/>
          <w:sz w:val="28"/>
          <w:szCs w:val="28"/>
        </w:rPr>
        <w:t xml:space="preserve"> </w:t>
      </w:r>
      <w:r w:rsidR="009877E4" w:rsidRPr="002A36B0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7E4" w:rsidRPr="002A36B0" w:rsidRDefault="009877E4" w:rsidP="002A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6B0">
        <w:rPr>
          <w:rFonts w:ascii="Times New Roman" w:hAnsi="Times New Roman" w:cs="Times New Roman"/>
          <w:sz w:val="28"/>
          <w:szCs w:val="28"/>
        </w:rPr>
        <w:t>История одного романса.</w:t>
      </w:r>
      <w:r w:rsidR="002A36B0">
        <w:rPr>
          <w:rFonts w:ascii="Times New Roman" w:hAnsi="Times New Roman" w:cs="Times New Roman"/>
          <w:sz w:val="28"/>
          <w:szCs w:val="28"/>
        </w:rPr>
        <w:t xml:space="preserve"> </w:t>
      </w:r>
      <w:r w:rsidRPr="002A36B0">
        <w:rPr>
          <w:rFonts w:ascii="Times New Roman" w:hAnsi="Times New Roman" w:cs="Times New Roman"/>
          <w:sz w:val="28"/>
          <w:szCs w:val="28"/>
        </w:rPr>
        <w:t>(М.И.Глинка – Е.Е. Керн)</w:t>
      </w:r>
      <w:r w:rsidR="002A36B0">
        <w:rPr>
          <w:rFonts w:ascii="Times New Roman" w:hAnsi="Times New Roman" w:cs="Times New Roman"/>
          <w:sz w:val="28"/>
          <w:szCs w:val="28"/>
        </w:rPr>
        <w:t>»</w:t>
      </w:r>
      <w:r w:rsidR="0091391D" w:rsidRPr="002A36B0">
        <w:rPr>
          <w:rFonts w:ascii="Times New Roman" w:hAnsi="Times New Roman" w:cs="Times New Roman"/>
          <w:sz w:val="28"/>
          <w:szCs w:val="28"/>
        </w:rPr>
        <w:t>.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подготовила 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преподаватель по классу фортепиано 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и музыкальной литературе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                                                                                               Ерохина Ольга Анатольевна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E4" w:rsidRPr="002A36B0" w:rsidRDefault="002A36B0" w:rsidP="002A3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A36B0">
        <w:rPr>
          <w:rFonts w:ascii="Times New Roman" w:hAnsi="Times New Roman" w:cs="Times New Roman"/>
          <w:sz w:val="20"/>
          <w:szCs w:val="20"/>
        </w:rPr>
        <w:t>Андреаполь</w:t>
      </w:r>
      <w:proofErr w:type="spellEnd"/>
      <w:r w:rsidRPr="002A36B0">
        <w:rPr>
          <w:rFonts w:ascii="Times New Roman" w:hAnsi="Times New Roman" w:cs="Times New Roman"/>
          <w:sz w:val="20"/>
          <w:szCs w:val="20"/>
        </w:rPr>
        <w:t xml:space="preserve"> 2015-2016г.</w:t>
      </w:r>
    </w:p>
    <w:p w:rsidR="009877E4" w:rsidRPr="002A36B0" w:rsidRDefault="009877E4" w:rsidP="0098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91391D" w:rsidRPr="002A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</w:rPr>
        <w:t>Мировые музыкальные бестселлеры.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</w:rPr>
        <w:t>Одни из них созданы по наитию, другие - по заказу и стали плодом гения, высочайшего профессионализма, трудолюбия.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занимают сочинения, появление которых напрямую связано с личными любовными переживаниями и драмами.                       </w:t>
      </w:r>
      <w:r w:rsidRPr="002A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Великие творцы и их музы.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Шопен и Жорж Санд.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Лист и Каролина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>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Бетховен и Джульетта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Гвичарди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>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Какими же были эти  женщины, вдохновлявшие  художников на создание бессмертных сочинений?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При ближайшем рассмотрении оказывается, что  были они не святыми, не грешными, а обычными земными женщинами,  с очень   разными  судьбами.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Мой  небольшой рассказ сегодня о 2 из них и о двух великих художниках.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Мы  поговорим с вами  об истории создания 3  музыкальных миниатюр. 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Одно  из них, получило широкую известность и тесно связано с именем  Пушкина.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Михаил Иванович Глинка и Александр Сергеевич Пушкин.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Один– </w:t>
      </w:r>
      <w:proofErr w:type="gramStart"/>
      <w:r w:rsidRPr="002A36B0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2A36B0">
        <w:rPr>
          <w:rFonts w:ascii="Times New Roman" w:hAnsi="Times New Roman" w:cs="Times New Roman"/>
          <w:sz w:val="24"/>
          <w:szCs w:val="24"/>
        </w:rPr>
        <w:t xml:space="preserve">ликий поэт, получивший признание  и  любовь  ещё при жизни. 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Другой - основоположник русской классической музыки, так и не дождавшийся  всенародного признания на родине.  </w:t>
      </w:r>
    </w:p>
    <w:p w:rsidR="00FF600E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Что же их  </w:t>
      </w:r>
      <w:proofErr w:type="gramStart"/>
      <w:r w:rsidRPr="002A36B0">
        <w:rPr>
          <w:rFonts w:ascii="Times New Roman" w:hAnsi="Times New Roman" w:cs="Times New Roman"/>
          <w:sz w:val="24"/>
          <w:szCs w:val="24"/>
        </w:rPr>
        <w:t>связывает</w:t>
      </w:r>
      <w:proofErr w:type="gramEnd"/>
      <w:r w:rsidRPr="002A36B0">
        <w:rPr>
          <w:rFonts w:ascii="Times New Roman" w:hAnsi="Times New Roman" w:cs="Times New Roman"/>
          <w:sz w:val="24"/>
          <w:szCs w:val="24"/>
        </w:rPr>
        <w:t xml:space="preserve"> кроме того, что они были современниками?</w:t>
      </w:r>
    </w:p>
    <w:p w:rsidR="004B788D" w:rsidRPr="002A36B0" w:rsidRDefault="00FF600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А связывают их вот эти строки.</w:t>
      </w:r>
    </w:p>
    <w:p w:rsidR="002A36B0" w:rsidRDefault="002A36B0" w:rsidP="00FF6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 …</w:t>
      </w:r>
    </w:p>
    <w:p w:rsidR="002A36B0" w:rsidRDefault="002A36B0" w:rsidP="00FF600E">
      <w:pPr>
        <w:spacing w:after="0"/>
        <w:rPr>
          <w:rFonts w:ascii="Times New Roman" w:hAnsi="Times New Roman" w:cs="Times New Roman"/>
          <w:sz w:val="24"/>
          <w:szCs w:val="24"/>
        </w:rPr>
        <w:sectPr w:rsidR="002A36B0" w:rsidSect="00FF60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lastRenderedPageBreak/>
        <w:t>Я помню чудное мгновенье,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передо мной явилась ты,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как мимолётное виденье,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как гений чистой красоты.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В томленьях грусти безнадежной,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В тревогах шумной суеты,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Звучал мне долго голос нежный,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снились милые черты.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Шли годы. Бурь порыв мятежный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Рассеял прежние мечты,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я забыл твой голос нежный,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Твои небесные черты.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lastRenderedPageBreak/>
        <w:t>В глуши, во мраке заточенья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Тянулись тихо дни мои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Без божества, без вдохновенья,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Без слёз, без жизни, без любви.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Душе настало пробужденье: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вот опять явилась ты,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Как мимолётное виденье,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Как гений чистой красоты.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сердце бьётся в упоенье,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для него воскресли вновь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божество и вдохновенье,</w:t>
      </w:r>
    </w:p>
    <w:p w:rsidR="00FF600E" w:rsidRPr="002A36B0" w:rsidRDefault="00FF600E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жизнь, и слёзы, и любовь.</w:t>
      </w:r>
    </w:p>
    <w:p w:rsidR="002A36B0" w:rsidRDefault="002A36B0" w:rsidP="00FF600E">
      <w:pPr>
        <w:spacing w:after="0"/>
        <w:rPr>
          <w:rFonts w:ascii="Times New Roman" w:hAnsi="Times New Roman" w:cs="Times New Roman"/>
          <w:sz w:val="24"/>
          <w:szCs w:val="24"/>
        </w:rPr>
        <w:sectPr w:rsidR="002A36B0" w:rsidSect="002A36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600E" w:rsidRPr="002A36B0" w:rsidRDefault="00B37E6C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203200</wp:posOffset>
            </wp:positionV>
            <wp:extent cx="1188720" cy="1548765"/>
            <wp:effectExtent l="19050" t="0" r="0" b="0"/>
            <wp:wrapTight wrapText="bothSides">
              <wp:wrapPolygon edited="0">
                <wp:start x="-346" y="0"/>
                <wp:lineTo x="-346" y="21255"/>
                <wp:lineTo x="21462" y="21255"/>
                <wp:lineTo x="21462" y="0"/>
                <wp:lineTo x="-346" y="0"/>
              </wp:wrapPolygon>
            </wp:wrapTight>
            <wp:docPr id="1" name="Рисунок 0" descr="001 -A._P._Kern_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A._P._Kern_18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00E" w:rsidRPr="002A36B0">
        <w:rPr>
          <w:rFonts w:ascii="Times New Roman" w:hAnsi="Times New Roman" w:cs="Times New Roman"/>
          <w:sz w:val="24"/>
          <w:szCs w:val="24"/>
        </w:rPr>
        <w:t>Сейчас каждый школьник знает, кто эта таинственная «К», которой Пушкин посвятил эти строки.</w:t>
      </w:r>
    </w:p>
    <w:p w:rsidR="00B37E6C" w:rsidRDefault="00B37E6C" w:rsidP="00FF600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106680</wp:posOffset>
            </wp:positionV>
            <wp:extent cx="1227455" cy="1440815"/>
            <wp:effectExtent l="19050" t="0" r="0" b="0"/>
            <wp:wrapTight wrapText="bothSides">
              <wp:wrapPolygon edited="0">
                <wp:start x="-335" y="0"/>
                <wp:lineTo x="-335" y="21419"/>
                <wp:lineTo x="21455" y="21419"/>
                <wp:lineTo x="21455" y="0"/>
                <wp:lineTo x="-335" y="0"/>
              </wp:wrapPolygon>
            </wp:wrapTight>
            <wp:docPr id="2" name="Рисунок 1" descr="002 Анна_Петровна_К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Анна_Петровна_Кер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7E9" w:rsidRPr="002A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37E6C" w:rsidRDefault="00B37E6C" w:rsidP="00B37E6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07E9" w:rsidRPr="002A36B0" w:rsidRDefault="00EB07E9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Это Анна Петровна Полторацкая. В </w:t>
      </w:r>
      <w:proofErr w:type="gramStart"/>
      <w:r w:rsidRPr="002A36B0">
        <w:rPr>
          <w:rFonts w:ascii="Times New Roman" w:hAnsi="Times New Roman" w:cs="Times New Roman"/>
          <w:sz w:val="24"/>
          <w:szCs w:val="24"/>
        </w:rPr>
        <w:t>неполные</w:t>
      </w:r>
      <w:proofErr w:type="gramEnd"/>
      <w:r w:rsidRPr="002A36B0">
        <w:rPr>
          <w:rFonts w:ascii="Times New Roman" w:hAnsi="Times New Roman" w:cs="Times New Roman"/>
          <w:sz w:val="24"/>
          <w:szCs w:val="24"/>
        </w:rPr>
        <w:t xml:space="preserve"> 17 лет была выдана родителями за генерала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Ермолая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Фёдоровича Керна, израненного в сраженьях доблестного вояку, которому в ту пору было 52 года.</w:t>
      </w:r>
    </w:p>
    <w:p w:rsidR="00EB07E9" w:rsidRPr="002A36B0" w:rsidRDefault="00EB07E9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99408" cy="1664315"/>
            <wp:effectExtent l="19050" t="0" r="5542" b="0"/>
            <wp:docPr id="3" name="Рисунок 2" descr="003 ермолай федорович к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 ермолай федорович кер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408" cy="166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6B0">
        <w:rPr>
          <w:rFonts w:ascii="Times New Roman" w:hAnsi="Times New Roman" w:cs="Times New Roman"/>
          <w:sz w:val="24"/>
          <w:szCs w:val="24"/>
        </w:rPr>
        <w:t xml:space="preserve">Генерал Керн послужил прототипом князя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Гремина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в «Евгении Онегине».</w:t>
      </w:r>
    </w:p>
    <w:p w:rsidR="00EB07E9" w:rsidRPr="002A36B0" w:rsidRDefault="00EB07E9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Брак оказался несчастливым. В своём дневнике Анна Петровна писала: «Его невозможно любить.</w:t>
      </w:r>
    </w:p>
    <w:p w:rsidR="00EB07E9" w:rsidRPr="002A36B0" w:rsidRDefault="00EB07E9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Мне даже не дано утешенья </w:t>
      </w:r>
      <w:proofErr w:type="gramStart"/>
      <w:r w:rsidRPr="002A36B0">
        <w:rPr>
          <w:rFonts w:ascii="Times New Roman" w:hAnsi="Times New Roman" w:cs="Times New Roman"/>
          <w:sz w:val="24"/>
          <w:szCs w:val="24"/>
        </w:rPr>
        <w:t>уважать</w:t>
      </w:r>
      <w:proofErr w:type="gramEnd"/>
      <w:r w:rsidRPr="002A36B0">
        <w:rPr>
          <w:rFonts w:ascii="Times New Roman" w:hAnsi="Times New Roman" w:cs="Times New Roman"/>
          <w:sz w:val="24"/>
          <w:szCs w:val="24"/>
        </w:rPr>
        <w:t xml:space="preserve"> его; скажу прямо -  я почти ненавижу его».</w:t>
      </w:r>
    </w:p>
    <w:p w:rsidR="0048219B" w:rsidRPr="002A36B0" w:rsidRDefault="00EB07E9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Пушкин впервые увидел </w:t>
      </w:r>
      <w:r w:rsidR="0048219B" w:rsidRPr="002A36B0">
        <w:rPr>
          <w:rFonts w:ascii="Times New Roman" w:hAnsi="Times New Roman" w:cs="Times New Roman"/>
          <w:sz w:val="24"/>
          <w:szCs w:val="24"/>
        </w:rPr>
        <w:t xml:space="preserve"> 19-тилетнюю  Анну  в 1819 году на светской  вечеринке родственников Керн, с которыми поэт был в дружественных отношениях. Позже Анна Петровна указала несколько мест из 8 –ой главы «Онегина», которые  относятся к его воспоминаниям  о  первой встрече у Олениных.</w:t>
      </w:r>
    </w:p>
    <w:p w:rsidR="00B37E6C" w:rsidRDefault="00B37E6C" w:rsidP="00FF600E">
      <w:pPr>
        <w:spacing w:after="0"/>
        <w:rPr>
          <w:rFonts w:ascii="Times New Roman" w:hAnsi="Times New Roman" w:cs="Times New Roman"/>
          <w:sz w:val="24"/>
          <w:szCs w:val="24"/>
        </w:rPr>
        <w:sectPr w:rsidR="00B37E6C" w:rsidSect="002A36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lastRenderedPageBreak/>
        <w:t>Но вот толпа заколебалась,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По зале шёпот пробежал,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 хозяйке дама приближалась…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За нею важный генерал.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Она была нетороплива,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Не холодна, не говорлива,</w:t>
      </w:r>
    </w:p>
    <w:p w:rsidR="00EB07E9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Без взора наглого для всех, 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Без притязанья на успех,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Без этих маленьких ужимок,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Без подражательных затей;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Всё тихо, просто было в ней.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lastRenderedPageBreak/>
        <w:t>Она казалась верный снимок</w:t>
      </w:r>
    </w:p>
    <w:p w:rsidR="0048219B" w:rsidRPr="002A36B0" w:rsidRDefault="0048219B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2A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6B0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="00196902" w:rsidRPr="002A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902" w:rsidRPr="002A36B0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196902" w:rsidRPr="002A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902" w:rsidRPr="002A36B0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="00196902" w:rsidRPr="002A36B0">
        <w:rPr>
          <w:rFonts w:ascii="Times New Roman" w:hAnsi="Times New Roman" w:cs="Times New Roman"/>
          <w:sz w:val="24"/>
          <w:szCs w:val="24"/>
        </w:rPr>
        <w:t>…прости,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Не знаю, как перевести!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К ней дамы подвигались ближе,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Старушки улыбались ей,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Мужчины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кланялися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ниже,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Ловили взор её очей.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Девицы проходили тише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Пред ней по зале: и всех выше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 нос, и плечи подымал</w:t>
      </w:r>
    </w:p>
    <w:p w:rsidR="00196902" w:rsidRPr="002A36B0" w:rsidRDefault="00196902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Вошедший с нею генерал.</w:t>
      </w:r>
    </w:p>
    <w:p w:rsidR="00B37E6C" w:rsidRDefault="00B37E6C" w:rsidP="00FF600E">
      <w:pPr>
        <w:spacing w:after="0"/>
        <w:rPr>
          <w:rFonts w:ascii="Times New Roman" w:hAnsi="Times New Roman" w:cs="Times New Roman"/>
          <w:sz w:val="24"/>
          <w:szCs w:val="24"/>
        </w:rPr>
        <w:sectPr w:rsidR="00B37E6C" w:rsidSect="00B37E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7E6C" w:rsidRDefault="00B37E6C" w:rsidP="00FF6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902" w:rsidRPr="002A36B0" w:rsidRDefault="00196902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Большой ценитель женской красоты, двадцатилетний  Пушкин, был очарован, но, как не старался, </w:t>
      </w:r>
    </w:p>
    <w:p w:rsidR="00196902" w:rsidRPr="002A36B0" w:rsidRDefault="00196902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не произвёл на красавицу никакого впечатления. А она влюбилась в поэзию Пушкина, когда  познакомилась с его произведениями, и тогда уже сама хотела ближе познакомиться с великим современником.</w:t>
      </w:r>
    </w:p>
    <w:p w:rsidR="00196902" w:rsidRPr="002A36B0" w:rsidRDefault="00196902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Вторая встреча случилась спустя несколько лет, в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Тригорском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, куда </w:t>
      </w:r>
      <w:r w:rsidR="007C223F" w:rsidRPr="002A36B0">
        <w:rPr>
          <w:rFonts w:ascii="Times New Roman" w:hAnsi="Times New Roman" w:cs="Times New Roman"/>
          <w:sz w:val="24"/>
          <w:szCs w:val="24"/>
        </w:rPr>
        <w:t xml:space="preserve">Анна Керн, по пути в Ригу, к месту службы мужа, заехала погостить к своей тётке. В соседнем имении Михайловское Пушкин отбывал ссылку. Анна пробыла  в </w:t>
      </w:r>
      <w:proofErr w:type="spellStart"/>
      <w:r w:rsidR="007C223F" w:rsidRPr="002A36B0">
        <w:rPr>
          <w:rFonts w:ascii="Times New Roman" w:hAnsi="Times New Roman" w:cs="Times New Roman"/>
          <w:sz w:val="24"/>
          <w:szCs w:val="24"/>
        </w:rPr>
        <w:t>Тригорском</w:t>
      </w:r>
      <w:proofErr w:type="spellEnd"/>
      <w:r w:rsidR="007C223F" w:rsidRPr="002A36B0">
        <w:rPr>
          <w:rFonts w:ascii="Times New Roman" w:hAnsi="Times New Roman" w:cs="Times New Roman"/>
          <w:sz w:val="24"/>
          <w:szCs w:val="24"/>
        </w:rPr>
        <w:t xml:space="preserve"> 3 недели. Они много общались, весело проводили время в компании родных и друзей. Не смотря на страстные признания поэта в любви, ответных чувств у молодой красавицы он так и не вызвал. О душевном состоянии, в котором он тогда прибывал, лучше всего он сам говорил своему другу.</w:t>
      </w:r>
    </w:p>
    <w:p w:rsidR="007C223F" w:rsidRPr="002A36B0" w:rsidRDefault="007C223F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 xml:space="preserve">«Каждую ночь гуляю я по саду и повторяю себе: она была здесь; камень, о который она споткнулась, лежит  у меня на столе, </w:t>
      </w:r>
      <w:r w:rsidR="001001BA" w:rsidRPr="002A36B0">
        <w:rPr>
          <w:rFonts w:ascii="Times New Roman" w:hAnsi="Times New Roman" w:cs="Times New Roman"/>
          <w:i/>
          <w:sz w:val="24"/>
          <w:szCs w:val="24"/>
        </w:rPr>
        <w:t>подле ветки увядшего гелиотропа, я пишу много стихов – всё это, если хотите, очень похоже на любовь, но клянусь вам, что это совсем не то. Будь я влюблён, в воскресенье со мною сделались бы судороги от бешенства и ревности; между тем мне было только досадно, -  и всё же мысль, что я для неё ничего не значу, что, пробудив и заняв её воображение, я только тешил её любопытство, что воспоминание обо мне ни на минуту не сделает её более задумчивой  среди  её побед, ни более грустной в дни печали».</w:t>
      </w:r>
    </w:p>
    <w:p w:rsidR="001001BA" w:rsidRPr="002A36B0" w:rsidRDefault="001001BA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А дальше Анне Петровне пришла пора возвращаться в Ригу, где служил её муж. Перед отъездом Александр Сергеевич пришёл попрощаться. Вот что пишет в своих воспоминаниях Анна Петровна.</w:t>
      </w:r>
    </w:p>
    <w:p w:rsidR="001001BA" w:rsidRPr="002A36B0" w:rsidRDefault="00085D3A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 xml:space="preserve">«На другой день я должна была уехать в Ригу с сестрой Анной Николаевной Вульф. Он пришёл утром и на прощание принёс мне экземпляр 2 главы «Онегина», в неразрезанных листах, между которых я нашла вчетверо сложенный почтовый лист бумаги со стихами « Я помню чудное </w:t>
      </w:r>
      <w:r w:rsidRPr="002A36B0">
        <w:rPr>
          <w:rFonts w:ascii="Times New Roman" w:hAnsi="Times New Roman" w:cs="Times New Roman"/>
          <w:i/>
          <w:sz w:val="24"/>
          <w:szCs w:val="24"/>
        </w:rPr>
        <w:lastRenderedPageBreak/>
        <w:t>мгновенье». Когда я собиралась спрятать в шкатулку этот поэтический подарок, он долго на меня смотрел, потом судорожно выхватил и не хотел возвращать. Насилу выпросила я их опять; что у него промелькнуло в голове – не знаю».</w:t>
      </w:r>
    </w:p>
    <w:p w:rsidR="00085D3A" w:rsidRPr="002A36B0" w:rsidRDefault="00085D3A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А дальше была переписка и письма, полные обожания и нежных слов.</w:t>
      </w:r>
    </w:p>
    <w:p w:rsidR="00B50079" w:rsidRPr="002A36B0" w:rsidRDefault="00B50079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«</w:t>
      </w:r>
      <w:r w:rsidRPr="002A36B0">
        <w:rPr>
          <w:rFonts w:ascii="Times New Roman" w:hAnsi="Times New Roman" w:cs="Times New Roman"/>
          <w:i/>
          <w:sz w:val="24"/>
          <w:szCs w:val="24"/>
        </w:rPr>
        <w:t xml:space="preserve">Я имел слабость попросить разрешения вам писать, а вы – легкомыслие или кокетство мне это позволить. Переписка ни к чему не ведёт, я знаю; но у меня </w:t>
      </w:r>
      <w:proofErr w:type="gramStart"/>
      <w:r w:rsidRPr="002A36B0">
        <w:rPr>
          <w:rFonts w:ascii="Times New Roman" w:hAnsi="Times New Roman" w:cs="Times New Roman"/>
          <w:i/>
          <w:sz w:val="24"/>
          <w:szCs w:val="24"/>
        </w:rPr>
        <w:t>нет сил противиться</w:t>
      </w:r>
      <w:proofErr w:type="gram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 желанию получить хоть словечко, написанное вашей хорошенькой ручкой. Ваш приезд в </w:t>
      </w:r>
      <w:proofErr w:type="spellStart"/>
      <w:r w:rsidRPr="002A36B0">
        <w:rPr>
          <w:rFonts w:ascii="Times New Roman" w:hAnsi="Times New Roman" w:cs="Times New Roman"/>
          <w:i/>
          <w:sz w:val="24"/>
          <w:szCs w:val="24"/>
        </w:rPr>
        <w:t>Тригорское</w:t>
      </w:r>
      <w:proofErr w:type="spell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 оставил во мне впечатление  более глубокое и мучительное, чем то, которое некогда произвела на меня встреча наша у Олениных. Лучшее, что я могу в моей печальной деревенской глуши -  это спрятаться, не думать больше о вас. Если бы в душе вашей </w:t>
      </w:r>
      <w:proofErr w:type="gramStart"/>
      <w:r w:rsidRPr="002A36B0">
        <w:rPr>
          <w:rFonts w:ascii="Times New Roman" w:hAnsi="Times New Roman" w:cs="Times New Roman"/>
          <w:i/>
          <w:sz w:val="24"/>
          <w:szCs w:val="24"/>
        </w:rPr>
        <w:t>была</w:t>
      </w:r>
      <w:proofErr w:type="gram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 хотя бы капля жалости ко мне,</w:t>
      </w:r>
    </w:p>
    <w:p w:rsidR="00B50079" w:rsidRPr="002A36B0" w:rsidRDefault="00B50079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 xml:space="preserve"> Вы тоже должны были бы пожелать мне этого, но ветреность всегда жестока</w:t>
      </w:r>
      <w:r w:rsidR="00D40EB8" w:rsidRPr="002A36B0">
        <w:rPr>
          <w:rFonts w:ascii="Times New Roman" w:hAnsi="Times New Roman" w:cs="Times New Roman"/>
          <w:i/>
          <w:sz w:val="24"/>
          <w:szCs w:val="24"/>
        </w:rPr>
        <w:t>, и всё вы, кружа головы направо и налево, радуетесь, видя, что есть душа, страждущая  в вашу честь и славу.</w:t>
      </w:r>
    </w:p>
    <w:p w:rsidR="00D40EB8" w:rsidRPr="002A36B0" w:rsidRDefault="00D40EB8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Прощайте, божественная, я бешусь, и я у ваших ног».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В этот год он посвятил ей эти стихи.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К …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Ты  Богоматерь, нет сомненья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Не та, которая красой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Пленила только дух святой,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Мила ты все без исключенья;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Не та, которая Христа родила,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Pr="002A36B0">
        <w:rPr>
          <w:rFonts w:ascii="Times New Roman" w:hAnsi="Times New Roman" w:cs="Times New Roman"/>
          <w:i/>
          <w:sz w:val="24"/>
          <w:szCs w:val="24"/>
        </w:rPr>
        <w:t>спросясь</w:t>
      </w:r>
      <w:proofErr w:type="spell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 супруга.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Есть бог земного круга-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Ему послушна красота,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 xml:space="preserve">Он бог Парни, </w:t>
      </w:r>
      <w:proofErr w:type="spellStart"/>
      <w:r w:rsidRPr="002A36B0">
        <w:rPr>
          <w:rFonts w:ascii="Times New Roman" w:hAnsi="Times New Roman" w:cs="Times New Roman"/>
          <w:i/>
          <w:sz w:val="24"/>
          <w:szCs w:val="24"/>
        </w:rPr>
        <w:t>Тибулла</w:t>
      </w:r>
      <w:proofErr w:type="spell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A36B0">
        <w:rPr>
          <w:rFonts w:ascii="Times New Roman" w:hAnsi="Times New Roman" w:cs="Times New Roman"/>
          <w:i/>
          <w:sz w:val="24"/>
          <w:szCs w:val="24"/>
        </w:rPr>
        <w:t>Мура</w:t>
      </w:r>
      <w:proofErr w:type="gramEnd"/>
      <w:r w:rsidRPr="002A36B0">
        <w:rPr>
          <w:rFonts w:ascii="Times New Roman" w:hAnsi="Times New Roman" w:cs="Times New Roman"/>
          <w:i/>
          <w:sz w:val="24"/>
          <w:szCs w:val="24"/>
        </w:rPr>
        <w:t>,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Им мучусь, им утешен я.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Он весь в тебя – ты мать Амура,</w:t>
      </w:r>
    </w:p>
    <w:p w:rsidR="00D40EB8" w:rsidRPr="002A36B0" w:rsidRDefault="00D40EB8" w:rsidP="00FF60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Ты богородица моя.</w:t>
      </w:r>
    </w:p>
    <w:p w:rsidR="00D40EB8" w:rsidRPr="002A36B0" w:rsidRDefault="00D40EB8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Но расстояние и время сделали сво</w:t>
      </w:r>
      <w:r w:rsidR="00B929B0" w:rsidRPr="002A36B0">
        <w:rPr>
          <w:rFonts w:ascii="Times New Roman" w:hAnsi="Times New Roman" w:cs="Times New Roman"/>
          <w:sz w:val="24"/>
          <w:szCs w:val="24"/>
        </w:rPr>
        <w:t xml:space="preserve">ё дело. В следующий раз они встретились в Петербурге, но от былого чувства не осталось и следа. Анна Петровна окончательно перебирается в Петербург, порвав всякие отношения с мужем. Свою настоящую любовь Анна Петровна встретила, когда ей было 36 лет. Её избранником стал её троюродный брат – Александр Марков – </w:t>
      </w:r>
      <w:proofErr w:type="spellStart"/>
      <w:r w:rsidR="00B929B0" w:rsidRPr="002A36B0"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 w:rsidR="00B929B0" w:rsidRPr="002A36B0">
        <w:rPr>
          <w:rFonts w:ascii="Times New Roman" w:hAnsi="Times New Roman" w:cs="Times New Roman"/>
          <w:sz w:val="24"/>
          <w:szCs w:val="24"/>
        </w:rPr>
        <w:t>.</w:t>
      </w:r>
    </w:p>
    <w:p w:rsidR="00B929B0" w:rsidRPr="002A36B0" w:rsidRDefault="00B929B0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000" cy="2781681"/>
            <wp:effectExtent l="19050" t="0" r="750" b="0"/>
            <wp:docPr id="4" name="Рисунок 3" descr="004 Александр Марков-Виноград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 Александр Марков-Виноградски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78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B0" w:rsidRPr="002A36B0" w:rsidRDefault="00B929B0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Он был на 20 лет моложе неё, но с ним она обрела настоящее счастье. В гражданском браке у них родился сын Александр, а после смерти генерала Керна  они официально обвенчались.</w:t>
      </w:r>
    </w:p>
    <w:p w:rsidR="00B929B0" w:rsidRPr="002A36B0" w:rsidRDefault="00B929B0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lastRenderedPageBreak/>
        <w:t>Как самое дорогое сокровище Анна Петровна долгие годы бережно хранила  письма Пушкина, и только тяжёлое материальное положение вынудило её продать их издателям по пять рублей за штуку.</w:t>
      </w:r>
    </w:p>
    <w:p w:rsidR="0080698E" w:rsidRPr="002A36B0" w:rsidRDefault="0080698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EB8" w:rsidRPr="002A36B0" w:rsidRDefault="0080698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«Счастливый композитор! Если бы он мог знать, что через сто лет после его смерти в сборнике его романсов очень мало забытых или редко исполняемых произведений! Слово «популярность» здесь ничтожно и недостаточно».</w:t>
      </w:r>
      <w:r w:rsidRPr="002A36B0">
        <w:rPr>
          <w:rFonts w:ascii="Times New Roman" w:hAnsi="Times New Roman" w:cs="Times New Roman"/>
          <w:sz w:val="24"/>
          <w:szCs w:val="24"/>
        </w:rPr>
        <w:t xml:space="preserve"> Так  сказал о композиторе Глинке Борис Асафьев.</w:t>
      </w:r>
    </w:p>
    <w:p w:rsidR="0080698E" w:rsidRPr="002A36B0" w:rsidRDefault="0080698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Знакомство Михаила Ивановича Глинки с Анной Петровной Керн произошло в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Петербуре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во время прогулки в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Юсуповском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саду. Анна Петровна прогуливалась в обществе Льва Сергеевича Пушкина, однокашника Михаила  Ивановича по благородному пансиону при  главном педагогическом институте. Там Глинка впервые увидел великого поэта. Он часто заезжал в пансион</w:t>
      </w:r>
      <w:proofErr w:type="gramStart"/>
      <w:r w:rsidRPr="002A3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36B0">
        <w:rPr>
          <w:rFonts w:ascii="Times New Roman" w:hAnsi="Times New Roman" w:cs="Times New Roman"/>
          <w:sz w:val="24"/>
          <w:szCs w:val="24"/>
        </w:rPr>
        <w:t xml:space="preserve">чтобы навестить своего младшего брата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Лёвушку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и пообщаться со своим лицейским товарищем  Кюхельбекером.</w:t>
      </w:r>
    </w:p>
    <w:p w:rsidR="0091391D" w:rsidRPr="002A36B0" w:rsidRDefault="0080698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Вильгельм Карлович преподавал в пансионе  русский и латинский языки, а также был гувернёром Глинки.</w:t>
      </w:r>
      <w:r w:rsidR="0091391D" w:rsidRPr="002A36B0">
        <w:rPr>
          <w:rFonts w:ascii="Times New Roman" w:hAnsi="Times New Roman" w:cs="Times New Roman"/>
          <w:sz w:val="24"/>
          <w:szCs w:val="24"/>
        </w:rPr>
        <w:t xml:space="preserve"> </w:t>
      </w:r>
      <w:r w:rsidRPr="002A36B0">
        <w:rPr>
          <w:rFonts w:ascii="Times New Roman" w:hAnsi="Times New Roman" w:cs="Times New Roman"/>
          <w:sz w:val="24"/>
          <w:szCs w:val="24"/>
        </w:rPr>
        <w:t xml:space="preserve">Глинка вырос в семье, где царили любовь и уважение. </w:t>
      </w:r>
    </w:p>
    <w:p w:rsidR="0080698E" w:rsidRPr="002A36B0" w:rsidRDefault="0080698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Он </w:t>
      </w:r>
      <w:r w:rsidR="0091391D" w:rsidRPr="002A36B0">
        <w:rPr>
          <w:rFonts w:ascii="Times New Roman" w:hAnsi="Times New Roman" w:cs="Times New Roman"/>
          <w:sz w:val="24"/>
          <w:szCs w:val="24"/>
        </w:rPr>
        <w:t xml:space="preserve"> унаследовал от матери </w:t>
      </w:r>
      <w:r w:rsidRPr="002A36B0">
        <w:rPr>
          <w:rFonts w:ascii="Times New Roman" w:hAnsi="Times New Roman" w:cs="Times New Roman"/>
          <w:sz w:val="24"/>
          <w:szCs w:val="24"/>
        </w:rPr>
        <w:t>редкую</w:t>
      </w:r>
      <w:r w:rsidR="0091391D" w:rsidRPr="002A36B0">
        <w:rPr>
          <w:rFonts w:ascii="Times New Roman" w:hAnsi="Times New Roman" w:cs="Times New Roman"/>
          <w:sz w:val="24"/>
          <w:szCs w:val="24"/>
        </w:rPr>
        <w:t xml:space="preserve"> </w:t>
      </w:r>
      <w:r w:rsidRPr="002A36B0">
        <w:rPr>
          <w:rFonts w:ascii="Times New Roman" w:hAnsi="Times New Roman" w:cs="Times New Roman"/>
          <w:sz w:val="24"/>
          <w:szCs w:val="24"/>
        </w:rPr>
        <w:t>душевную чуткость, неутолимую потребность в дружбе, в любви, в общении с близкими по духу людьми.</w:t>
      </w:r>
    </w:p>
    <w:p w:rsidR="0080698E" w:rsidRPr="002A36B0" w:rsidRDefault="0080698E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Благодаря своим человеческим качествам, любезности и мягкости характера Глинка пришёлся по сердцу Анне Петровне и стал завсегдатаем в её доме. Через некоторое время она передала ему автограф Пушкина со стихотворением «Я помню чудное мгновенье» с предложением написать на него музыку, но Михаил Иванович затерял его, очень огорчив своей беспечностью Анну Петровну.</w:t>
      </w:r>
    </w:p>
    <w:p w:rsidR="00187F0B" w:rsidRPr="002A36B0" w:rsidRDefault="00187F0B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На момент знакомства с Керн Глинка был женат. Женившись в 1835 году на своей дальней родственнице  Марии Петровне, он очень скоро понял, сколь поспешным, легкомысленным и неудачным был его выбор. Увлёкшись хорошенькой девушкой, он не разобрался в её характере. </w:t>
      </w:r>
    </w:p>
    <w:p w:rsidR="00187F0B" w:rsidRPr="002A36B0" w:rsidRDefault="00187F0B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Мария Петровна оказалась невежественной и пустой личностью. Кроме нарядов и собственного экипажа её ничто не интересовало. Ей были чужды интересы мужа, его пристрастие к музыке, его творчество. Она одолевала Глинку своими капризами и непомерными требованиями. По этой причине супруги стали часто ссориться. Жившая вместе с молодыми мать жены всегда вставала на сторону дочери. Отдушину он искал в общении с друзьями, но чаще бывал в доме своей сестры- </w:t>
      </w:r>
    </w:p>
    <w:p w:rsidR="00187F0B" w:rsidRPr="002A36B0" w:rsidRDefault="00187F0B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Марии Ивановны </w:t>
      </w:r>
      <w:proofErr w:type="spellStart"/>
      <w:r w:rsidR="00D66D97" w:rsidRPr="002A36B0">
        <w:rPr>
          <w:rFonts w:ascii="Times New Roman" w:hAnsi="Times New Roman" w:cs="Times New Roman"/>
          <w:sz w:val="24"/>
          <w:szCs w:val="24"/>
        </w:rPr>
        <w:t>Стунеевой</w:t>
      </w:r>
      <w:proofErr w:type="spellEnd"/>
      <w:r w:rsidR="00D66D97" w:rsidRPr="002A36B0">
        <w:rPr>
          <w:rFonts w:ascii="Times New Roman" w:hAnsi="Times New Roman" w:cs="Times New Roman"/>
          <w:sz w:val="24"/>
          <w:szCs w:val="24"/>
        </w:rPr>
        <w:t>, муж которой заведовал экономической частью в Смольном институте.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Там же, в 1840 году, он впервые встретился со старшей дочерью Анны Петровны – Екатериной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(1818-1904), которая была в дружеских отношениях с Марией Ивановной. Екатерине в ту пору было 22 года.</w:t>
      </w:r>
    </w:p>
    <w:p w:rsidR="00D66D97" w:rsidRPr="002A36B0" w:rsidRDefault="00D66D97" w:rsidP="00FF6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2000" cy="2501762"/>
            <wp:effectExtent l="19050" t="0" r="5400" b="0"/>
            <wp:docPr id="5" name="Рисунок 4" descr="006 екатерина ермолаевна к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 екатерина ермолаевна кер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50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Закончив в 18 лет  с отличием Смольный институт, она поступила в это учебное заведение на службу ив качестве классной дамы. Она была образованна, интересовалась поэзией, музыкой, литературой.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Из письма Глинки: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lastRenderedPageBreak/>
        <w:t>«…мой взор невольно остановился на ней: её ясные  выразительные глаза, необычайно стройный ста</w:t>
      </w:r>
      <w:proofErr w:type="gramStart"/>
      <w:r w:rsidRPr="002A36B0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…)и особенного рода прелесть и достоинство, разлитые  во всей её особе, всё более и более меня  </w:t>
      </w:r>
      <w:r w:rsidRPr="002A36B0">
        <w:rPr>
          <w:rFonts w:ascii="Times New Roman" w:hAnsi="Times New Roman" w:cs="Times New Roman"/>
          <w:sz w:val="24"/>
          <w:szCs w:val="24"/>
        </w:rPr>
        <w:t>привлекали</w:t>
      </w:r>
      <w:r w:rsidRPr="002A36B0">
        <w:rPr>
          <w:rFonts w:ascii="Times New Roman" w:hAnsi="Times New Roman" w:cs="Times New Roman"/>
          <w:i/>
          <w:sz w:val="24"/>
          <w:szCs w:val="24"/>
        </w:rPr>
        <w:t>.(…) Я нашёл способ побеседовать с этой милой девицей.»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Он просидел с иней весь вечер и с тех пор стал чаще бывать у сестры. Она была младше на 14 лет. Он сам не заметил, как привязался к Катеньке Керн, и как она вошла в его жизнь, став самой большой  и глубокой привязанностью.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Она любила стихи Кольцова и переписала из сборника одно из них для Михаила Ивановича. На эти стихи он написал романс «Если встречусь с тобой».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Из письма Глинки.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«Вскоре чувства мои были вполне разделены милою Е.К., и свидания с ней становились отрадней.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Всё в жизни контрапункт, то есть противоположность …»</w:t>
      </w:r>
    </w:p>
    <w:p w:rsidR="00D66D97" w:rsidRPr="002A36B0" w:rsidRDefault="00D66D97" w:rsidP="00B37E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Так Екатерина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Ермолаевна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стала его музой  источником вдохновения на несколько лет. В дом её матери он перевёз свой  рояль</w:t>
      </w:r>
      <w:r w:rsidR="001F1F92" w:rsidRPr="002A36B0">
        <w:rPr>
          <w:rFonts w:ascii="Times New Roman" w:hAnsi="Times New Roman" w:cs="Times New Roman"/>
          <w:sz w:val="24"/>
          <w:szCs w:val="24"/>
        </w:rPr>
        <w:t xml:space="preserve"> и очень часто с большим вдохновением пел отрывки из своих сочинений. «</w:t>
      </w:r>
      <w:r w:rsidR="001F1F92" w:rsidRPr="002A36B0">
        <w:rPr>
          <w:rFonts w:ascii="Times New Roman" w:hAnsi="Times New Roman" w:cs="Times New Roman"/>
          <w:i/>
          <w:sz w:val="24"/>
          <w:szCs w:val="24"/>
        </w:rPr>
        <w:t>Мне гадко было у себя дома, зато сколько жизни и наслаждения с другой стороны;</w:t>
      </w:r>
    </w:p>
    <w:p w:rsidR="001F1F92" w:rsidRPr="002A36B0" w:rsidRDefault="001F1F92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пламенные поэтические чувства к Е.К., которые она вполне понимала и разделяла»,-</w:t>
      </w:r>
      <w:r w:rsidRPr="002A36B0">
        <w:rPr>
          <w:rFonts w:ascii="Times New Roman" w:hAnsi="Times New Roman" w:cs="Times New Roman"/>
          <w:sz w:val="24"/>
          <w:szCs w:val="24"/>
        </w:rPr>
        <w:t xml:space="preserve"> вспоминал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композитор</w:t>
      </w:r>
      <w:proofErr w:type="gramStart"/>
      <w:r w:rsidRPr="002A36B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A36B0">
        <w:rPr>
          <w:rFonts w:ascii="Times New Roman" w:hAnsi="Times New Roman" w:cs="Times New Roman"/>
          <w:sz w:val="24"/>
          <w:szCs w:val="24"/>
        </w:rPr>
        <w:t xml:space="preserve"> этот период он пишет и посвящает ей свой романс « Я помню чудное мгновенье».</w:t>
      </w:r>
    </w:p>
    <w:p w:rsidR="001F1F92" w:rsidRPr="002A36B0" w:rsidRDefault="001F1F92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Между тем отношения с женой всё обострялись. Она уже давно жила своей собственной, подчёркнуто отдельной от мужа жизнью. Она открыто грозилась уйти от него, не скрывала своей вражды к нему и много раз давала понять, что замужество с музыкантом роняет её в глазах  того светского круга, в котором она постоянно вращается. Как то в присутствии Глинки, его сестры и нескольких близких знакомых Мария Петровна громко сказала: « </w:t>
      </w:r>
      <w:r w:rsidRPr="002A36B0">
        <w:rPr>
          <w:rFonts w:ascii="Times New Roman" w:hAnsi="Times New Roman" w:cs="Times New Roman"/>
          <w:i/>
          <w:sz w:val="24"/>
          <w:szCs w:val="24"/>
        </w:rPr>
        <w:t>Все поэты и артисты дурно кончают, например Пушкин, которого убили на дуэли».</w:t>
      </w:r>
      <w:r w:rsidRPr="002A36B0">
        <w:rPr>
          <w:rFonts w:ascii="Times New Roman" w:hAnsi="Times New Roman" w:cs="Times New Roman"/>
          <w:sz w:val="24"/>
          <w:szCs w:val="24"/>
        </w:rPr>
        <w:t xml:space="preserve"> Глинка отвёл жену в сторону и ответил ей тихо, но очень твёрдо и решительно: « </w:t>
      </w:r>
      <w:r w:rsidRPr="002A36B0">
        <w:rPr>
          <w:rFonts w:ascii="Times New Roman" w:hAnsi="Times New Roman" w:cs="Times New Roman"/>
          <w:i/>
          <w:sz w:val="24"/>
          <w:szCs w:val="24"/>
        </w:rPr>
        <w:t xml:space="preserve">Я не думаю быть умнее Пушкина, но из – </w:t>
      </w:r>
      <w:proofErr w:type="gramStart"/>
      <w:r w:rsidRPr="002A36B0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 жены лба под пулю не подставлю».</w:t>
      </w:r>
      <w:r w:rsidRPr="002A36B0">
        <w:rPr>
          <w:rFonts w:ascii="Times New Roman" w:hAnsi="Times New Roman" w:cs="Times New Roman"/>
          <w:sz w:val="24"/>
          <w:szCs w:val="24"/>
        </w:rPr>
        <w:t xml:space="preserve"> Вскоре он окончательно порывает с женой, съезжает из дома и поселяется у своего знакомого. Из письма Глинки жене: « </w:t>
      </w:r>
      <w:r w:rsidRPr="002A36B0">
        <w:rPr>
          <w:rFonts w:ascii="Times New Roman" w:hAnsi="Times New Roman" w:cs="Times New Roman"/>
          <w:i/>
          <w:sz w:val="24"/>
          <w:szCs w:val="24"/>
        </w:rPr>
        <w:t xml:space="preserve">Мы должны расстаться, но </w:t>
      </w:r>
      <w:proofErr w:type="gramStart"/>
      <w:r w:rsidRPr="002A36B0">
        <w:rPr>
          <w:rFonts w:ascii="Times New Roman" w:hAnsi="Times New Roman" w:cs="Times New Roman"/>
          <w:i/>
          <w:sz w:val="24"/>
          <w:szCs w:val="24"/>
        </w:rPr>
        <w:t>расстаться</w:t>
      </w:r>
      <w:proofErr w:type="gramEnd"/>
      <w:r w:rsidRPr="002A36B0">
        <w:rPr>
          <w:rFonts w:ascii="Times New Roman" w:hAnsi="Times New Roman" w:cs="Times New Roman"/>
          <w:i/>
          <w:sz w:val="24"/>
          <w:szCs w:val="24"/>
        </w:rPr>
        <w:t xml:space="preserve"> как следует благородным людям, без ссор, шума и взаимных упрёков».</w:t>
      </w:r>
      <w:r w:rsidRPr="002A36B0">
        <w:rPr>
          <w:rFonts w:ascii="Times New Roman" w:hAnsi="Times New Roman" w:cs="Times New Roman"/>
          <w:sz w:val="24"/>
          <w:szCs w:val="24"/>
        </w:rPr>
        <w:t xml:space="preserve"> Предупредил он  её и о том, что слёзы и уговоры  </w:t>
      </w:r>
      <w:r w:rsidRPr="002A36B0">
        <w:rPr>
          <w:rFonts w:ascii="Times New Roman" w:hAnsi="Times New Roman" w:cs="Times New Roman"/>
          <w:i/>
          <w:sz w:val="24"/>
          <w:szCs w:val="24"/>
        </w:rPr>
        <w:t>сильных людей в обществе</w:t>
      </w:r>
      <w:r w:rsidRPr="002A36B0">
        <w:rPr>
          <w:rFonts w:ascii="Times New Roman" w:hAnsi="Times New Roman" w:cs="Times New Roman"/>
          <w:sz w:val="24"/>
          <w:szCs w:val="24"/>
        </w:rPr>
        <w:t xml:space="preserve">  на решение его повлиять не смогут. Гли</w:t>
      </w:r>
      <w:r w:rsidR="00922A04" w:rsidRPr="002A36B0">
        <w:rPr>
          <w:rFonts w:ascii="Times New Roman" w:hAnsi="Times New Roman" w:cs="Times New Roman"/>
          <w:sz w:val="24"/>
          <w:szCs w:val="24"/>
        </w:rPr>
        <w:t xml:space="preserve">нка хотел жениться на Екатерине, но у него не было формального повода  для развода с женой, поэтому он не мог вступить во второй брак. Екатерина </w:t>
      </w:r>
      <w:proofErr w:type="spellStart"/>
      <w:r w:rsidR="00922A04" w:rsidRPr="002A36B0">
        <w:rPr>
          <w:rFonts w:ascii="Times New Roman" w:hAnsi="Times New Roman" w:cs="Times New Roman"/>
          <w:sz w:val="24"/>
          <w:szCs w:val="24"/>
        </w:rPr>
        <w:t>Ермолаевна</w:t>
      </w:r>
      <w:proofErr w:type="spellEnd"/>
      <w:r w:rsidR="00922A04" w:rsidRPr="002A36B0">
        <w:rPr>
          <w:rFonts w:ascii="Times New Roman" w:hAnsi="Times New Roman" w:cs="Times New Roman"/>
          <w:sz w:val="24"/>
          <w:szCs w:val="24"/>
        </w:rPr>
        <w:t xml:space="preserve"> настаивала на официальных отношениях.</w:t>
      </w:r>
    </w:p>
    <w:p w:rsidR="00922A04" w:rsidRPr="002A36B0" w:rsidRDefault="00922A04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У него даже была мысль уехать с нею за границу без  оформления брака, но против этого возражала мать Глинки, а она была непререкаемым авторитетом для него. Более того, она хотела, чтобы Глинка уехал за границу один, надеясь, что там он вскоре забудет своё увлечение. Осенью 1841 года обнаружилось, что Екатерина </w:t>
      </w:r>
      <w:proofErr w:type="spellStart"/>
      <w:r w:rsidRPr="002A36B0">
        <w:rPr>
          <w:rFonts w:ascii="Times New Roman" w:hAnsi="Times New Roman" w:cs="Times New Roman"/>
          <w:sz w:val="24"/>
          <w:szCs w:val="24"/>
        </w:rPr>
        <w:t>Ермолаевна</w:t>
      </w:r>
      <w:proofErr w:type="spellEnd"/>
      <w:r w:rsidRPr="002A36B0">
        <w:rPr>
          <w:rFonts w:ascii="Times New Roman" w:hAnsi="Times New Roman" w:cs="Times New Roman"/>
          <w:sz w:val="24"/>
          <w:szCs w:val="24"/>
        </w:rPr>
        <w:t xml:space="preserve"> ждёт ребёнка. Под предлогом якобы угрожающей ей чахотки, Анна Петровна увезла дочь  в Лубны  на Украину </w:t>
      </w:r>
      <w:r w:rsidRPr="002A36B0">
        <w:rPr>
          <w:rFonts w:ascii="Times New Roman" w:hAnsi="Times New Roman" w:cs="Times New Roman"/>
          <w:i/>
          <w:sz w:val="24"/>
          <w:szCs w:val="24"/>
        </w:rPr>
        <w:t>для перемены климата.</w:t>
      </w:r>
    </w:p>
    <w:p w:rsidR="001F1F92" w:rsidRPr="002A36B0" w:rsidRDefault="00922A04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 xml:space="preserve">Сохранились письма Глинки  к Анне Петровне, в которых он умоляет её </w:t>
      </w:r>
      <w:r w:rsidRPr="002A36B0">
        <w:rPr>
          <w:rFonts w:ascii="Times New Roman" w:hAnsi="Times New Roman" w:cs="Times New Roman"/>
          <w:i/>
          <w:sz w:val="24"/>
          <w:szCs w:val="24"/>
        </w:rPr>
        <w:t>беречь дорогое дитя.</w:t>
      </w:r>
    </w:p>
    <w:p w:rsidR="00922A04" w:rsidRPr="002A36B0" w:rsidRDefault="00922A04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Глинка решается начать бракоразводный процесс</w:t>
      </w:r>
      <w:r w:rsidR="00385B52" w:rsidRPr="002A36B0">
        <w:rPr>
          <w:rFonts w:ascii="Times New Roman" w:hAnsi="Times New Roman" w:cs="Times New Roman"/>
          <w:sz w:val="24"/>
          <w:szCs w:val="24"/>
        </w:rPr>
        <w:t xml:space="preserve"> только после того, как узнаёт от знакомых о тайном венчании своей жены с корнетом Васильчиковым, племянником крупного сановника.</w:t>
      </w:r>
    </w:p>
    <w:p w:rsidR="00385B52" w:rsidRPr="002A36B0" w:rsidRDefault="00385B52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Бракоразводный процесс затянулся  на несколько лет. Столь желанный развод Глинка получил лишь в  1846 году, но связывать себя узами нового брака побоялся.</w:t>
      </w:r>
    </w:p>
    <w:p w:rsidR="00385B52" w:rsidRPr="002A36B0" w:rsidRDefault="00385B52" w:rsidP="00B3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Из записок Глинки:</w:t>
      </w:r>
    </w:p>
    <w:p w:rsidR="00385B52" w:rsidRPr="002A36B0" w:rsidRDefault="00385B52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i/>
          <w:sz w:val="24"/>
          <w:szCs w:val="24"/>
        </w:rPr>
        <w:t>«Е.К. ещё в 1842 году вернулась в Петербург; я с ней виделся часто, дружески, но уже не было прежней поэзии и прежнего увлечения».</w:t>
      </w:r>
    </w:p>
    <w:p w:rsidR="00385B52" w:rsidRPr="002A36B0" w:rsidRDefault="00385B52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 годы разлуки, неопределённость их положения, крайне негативное отношение матери Глинки к этой связи сына, разочарование в браке остудили чувства.  Большое огорчение принесла ему  провальная премьера оперы « Руслан и Людмила». </w:t>
      </w:r>
      <w:proofErr w:type="gramStart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Керн повзрослела, прошла её молодость</w:t>
      </w:r>
      <w:r w:rsidR="008850FD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50FD" w:rsidRPr="002A36B0" w:rsidRDefault="008850FD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Вскоре разочарованный Глинка покинул </w:t>
      </w:r>
      <w:proofErr w:type="gramStart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Россию</w:t>
      </w:r>
      <w:proofErr w:type="gramEnd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остаток своей недолгой жизни провёл холостяком в бесконечных скитаниях, и умер в Берлине в возрасте 53 лет.</w:t>
      </w:r>
    </w:p>
    <w:p w:rsidR="008850FD" w:rsidRPr="002A36B0" w:rsidRDefault="008850FD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Единственным ангелом – хранителем его после смерти матери  была его сестра Людмила Ивановна Шестакова. Они жили вместе последние годы. Их сблизили житейские разочарования</w:t>
      </w:r>
      <w:r w:rsidR="00BB5347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347" w:rsidRPr="002A36B0" w:rsidRDefault="00BB5347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один год умерли оба её сына, а позже от дифтерита умерла любимая дочь Оля. Людмила Ивановна стала жить отдельно от мужа, сосредоточив всю свою любовь и заботу на брате.</w:t>
      </w:r>
    </w:p>
    <w:p w:rsidR="00BB5347" w:rsidRPr="002A36B0" w:rsidRDefault="00321019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Дальнейшая судьба Екатерины </w:t>
      </w:r>
      <w:proofErr w:type="spellStart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Ермолаевны</w:t>
      </w:r>
      <w:proofErr w:type="spellEnd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известна из архивных материалов. Она долго отказывалась от замужества. Потеряв всякую надежду на возвращение Глинке, согласившись на уговоры родных, Екатерина </w:t>
      </w:r>
      <w:proofErr w:type="spellStart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Ермолаевна</w:t>
      </w:r>
      <w:proofErr w:type="spellEnd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возрасте 36 лет вышла замуж за Михаила Осиповича Шокальского. Перед свадьбой она сожгла почти все письма Глинки. Через 9 лет овдовела,</w:t>
      </w:r>
    </w:p>
    <w:p w:rsidR="00BB5347" w:rsidRPr="002A36B0" w:rsidRDefault="00BB5347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28800" cy="2359152"/>
            <wp:effectExtent l="19050" t="0" r="0" b="0"/>
            <wp:docPr id="6" name="Рисунок 5" descr="Людмила Шестаков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дмила Шестакова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Ивановна Шестакова.</w:t>
      </w:r>
    </w:p>
    <w:p w:rsidR="00321019" w:rsidRPr="002A36B0" w:rsidRDefault="00321019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ставшись  с сыном на руках почти без всяких средств. Она поставила перед собой цел</w:t>
      </w:r>
      <w:proofErr w:type="gramStart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сыну хорошее образование. Она сама подготовила сына к поступлению в Морской корпус. Помощь в воспитании сына ей оказывал Лев Александрович Пушкин</w:t>
      </w:r>
      <w:r w:rsidR="00C7652A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которым у неё сохранились дружеские отношения. Все годы учёбы сына Юлия Е. Е. служила гувернанткой в богатых домах и, таким образом, обеспечивала себе и сыну достойное существование. До самой своей смерти в 1904 году Екатерина </w:t>
      </w:r>
      <w:proofErr w:type="spellStart"/>
      <w:r w:rsidR="00C7652A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Ермолаевна</w:t>
      </w:r>
      <w:proofErr w:type="spellEnd"/>
      <w:r w:rsidR="00C7652A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жила в семье сына. Её сын, академик Юлий Михайлович Шокальский, учёный географ и путешественник, вспоминая  о матери писал:</w:t>
      </w:r>
    </w:p>
    <w:p w:rsidR="009877E4" w:rsidRPr="002A36B0" w:rsidRDefault="00C7652A" w:rsidP="00B37E6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A36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Она скончалась в возрасте 86 лет и до  последнего момента была ясна в мыслях и вспоминала Михаила Ивановича постоянно, и всегда с глубоким и горестным чувством.</w:t>
      </w:r>
      <w:r w:rsidR="00F93753" w:rsidRPr="002A36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A36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Очевидно, она любила его до конца своей жизни».</w:t>
      </w:r>
    </w:p>
    <w:p w:rsidR="00C7652A" w:rsidRPr="002A36B0" w:rsidRDefault="00C7652A" w:rsidP="00B37E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романа великого композитора и Екатерины </w:t>
      </w:r>
      <w:proofErr w:type="spellStart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Ермолаевны</w:t>
      </w:r>
      <w:proofErr w:type="spellEnd"/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</w:t>
      </w:r>
      <w:r w:rsidR="009877E4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романсов осталось</w:t>
      </w: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7E4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одно </w:t>
      </w:r>
      <w:proofErr w:type="spellStart"/>
      <w:r w:rsidR="009877E4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прозведение</w:t>
      </w:r>
      <w:proofErr w:type="spellEnd"/>
      <w:r w:rsidR="009877E4"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</w:t>
      </w:r>
      <w:r w:rsidRPr="002A3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прелестный «Вальс-фантазия». </w:t>
      </w:r>
    </w:p>
    <w:p w:rsidR="009877E4" w:rsidRPr="002A36B0" w:rsidRDefault="009877E4" w:rsidP="00987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7E4" w:rsidRPr="00B37E6C" w:rsidRDefault="009877E4" w:rsidP="00987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E6C">
        <w:rPr>
          <w:rFonts w:ascii="Times New Roman" w:hAnsi="Times New Roman" w:cs="Times New Roman"/>
          <w:b/>
          <w:sz w:val="24"/>
          <w:szCs w:val="24"/>
        </w:rPr>
        <w:t>Материалы собраны из общедоступных печатных  и электронных источников:</w:t>
      </w:r>
    </w:p>
    <w:p w:rsidR="009877E4" w:rsidRPr="002A36B0" w:rsidRDefault="009877E4" w:rsidP="00987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sz w:val="24"/>
          <w:szCs w:val="24"/>
        </w:rPr>
        <w:t>М.И.Глинка Альбом Москва «Музыка» 1987 год. Составитель А. Розанов.</w:t>
      </w:r>
    </w:p>
    <w:p w:rsidR="009877E4" w:rsidRPr="002A36B0" w:rsidRDefault="009877E4" w:rsidP="009877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 (Маркова-Виноградская) А. П. Воспоминания о Пушкине (электронная версия)</w:t>
      </w:r>
    </w:p>
    <w:p w:rsidR="009877E4" w:rsidRPr="002A36B0" w:rsidRDefault="009877E4" w:rsidP="00987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Сост., вступ. ст. и примеч. А. М. </w:t>
      </w:r>
      <w:proofErr w:type="spellStart"/>
      <w:r w:rsidRPr="002A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Гордина</w:t>
      </w:r>
      <w:proofErr w:type="spellEnd"/>
      <w:r w:rsidRPr="002A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Сов. Россия, 1987.</w:t>
      </w:r>
    </w:p>
    <w:p w:rsidR="009877E4" w:rsidRPr="002A36B0" w:rsidRDefault="009877E4" w:rsidP="0098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OCR Ловецкая Т.Ю. (электронная версия)</w:t>
      </w:r>
    </w:p>
    <w:p w:rsidR="009877E4" w:rsidRPr="002A36B0" w:rsidRDefault="009877E4" w:rsidP="0098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B0">
        <w:rPr>
          <w:rFonts w:ascii="Times New Roman" w:hAnsi="Times New Roman" w:cs="Times New Roman"/>
          <w:color w:val="252525"/>
          <w:sz w:val="24"/>
          <w:szCs w:val="24"/>
        </w:rPr>
        <w:t>Глинка М. И. Исследования и материалы. Под редакцией</w:t>
      </w:r>
      <w:r w:rsidRPr="002A36B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10" w:tooltip="Оссовский, Александр Вячеславович" w:history="1">
        <w:r w:rsidRPr="002A36B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Оссовского А. В</w:t>
        </w:r>
        <w:r w:rsidRPr="002A36B0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.</w:t>
        </w:r>
      </w:hyperlink>
      <w:r w:rsidRPr="002A36B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2A36B0">
        <w:rPr>
          <w:rFonts w:ascii="Times New Roman" w:hAnsi="Times New Roman" w:cs="Times New Roman"/>
          <w:color w:val="252525"/>
          <w:sz w:val="24"/>
          <w:szCs w:val="24"/>
        </w:rPr>
        <w:t xml:space="preserve">Л.-М. </w:t>
      </w:r>
      <w:proofErr w:type="spellStart"/>
      <w:r w:rsidRPr="002A36B0">
        <w:rPr>
          <w:rFonts w:ascii="Times New Roman" w:hAnsi="Times New Roman" w:cs="Times New Roman"/>
          <w:color w:val="252525"/>
          <w:sz w:val="24"/>
          <w:szCs w:val="24"/>
        </w:rPr>
        <w:t>Музгиз</w:t>
      </w:r>
      <w:proofErr w:type="spellEnd"/>
      <w:r w:rsidRPr="002A36B0">
        <w:rPr>
          <w:rFonts w:ascii="Times New Roman" w:hAnsi="Times New Roman" w:cs="Times New Roman"/>
          <w:color w:val="252525"/>
          <w:sz w:val="24"/>
          <w:szCs w:val="24"/>
        </w:rPr>
        <w:t xml:space="preserve">. 1950 г. </w:t>
      </w:r>
    </w:p>
    <w:p w:rsidR="009877E4" w:rsidRPr="002A36B0" w:rsidRDefault="009877E4" w:rsidP="009877E4">
      <w:pPr>
        <w:shd w:val="clear" w:color="auto" w:fill="FFFFFF"/>
        <w:spacing w:after="0" w:line="186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2A36B0">
        <w:rPr>
          <w:rFonts w:ascii="Times New Roman" w:hAnsi="Times New Roman" w:cs="Times New Roman"/>
          <w:color w:val="252525"/>
          <w:sz w:val="24"/>
          <w:szCs w:val="24"/>
        </w:rPr>
        <w:t>Глинка в воспоминаниях современников</w:t>
      </w:r>
      <w:proofErr w:type="gramStart"/>
      <w:r w:rsidRPr="002A36B0">
        <w:rPr>
          <w:rFonts w:ascii="Times New Roman" w:hAnsi="Times New Roman" w:cs="Times New Roman"/>
          <w:color w:val="252525"/>
          <w:sz w:val="24"/>
          <w:szCs w:val="24"/>
        </w:rPr>
        <w:t xml:space="preserve"> /П</w:t>
      </w:r>
      <w:proofErr w:type="gramEnd"/>
      <w:r w:rsidRPr="002A36B0">
        <w:rPr>
          <w:rFonts w:ascii="Times New Roman" w:hAnsi="Times New Roman" w:cs="Times New Roman"/>
          <w:color w:val="252525"/>
          <w:sz w:val="24"/>
          <w:szCs w:val="24"/>
        </w:rPr>
        <w:t>од ред.</w:t>
      </w:r>
      <w:r w:rsidRPr="002A36B0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2A36B0">
        <w:rPr>
          <w:rFonts w:ascii="Times New Roman" w:hAnsi="Times New Roman" w:cs="Times New Roman"/>
          <w:i/>
          <w:iCs/>
          <w:color w:val="252525"/>
          <w:sz w:val="24"/>
          <w:szCs w:val="24"/>
        </w:rPr>
        <w:t>А. А. Орловой</w:t>
      </w:r>
      <w:r w:rsidRPr="002A36B0">
        <w:rPr>
          <w:rFonts w:ascii="Times New Roman" w:hAnsi="Times New Roman" w:cs="Times New Roman"/>
          <w:color w:val="252525"/>
          <w:sz w:val="24"/>
          <w:szCs w:val="24"/>
        </w:rPr>
        <w:t>. — М., 1955</w:t>
      </w:r>
    </w:p>
    <w:p w:rsidR="009877E4" w:rsidRPr="002A36B0" w:rsidRDefault="009877E4" w:rsidP="009877E4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A36B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Глинка М. И.</w:t>
      </w:r>
      <w:r w:rsidRPr="002A36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Записки и переписка с родными. — СПб</w:t>
      </w:r>
      <w:proofErr w:type="gramStart"/>
      <w:r w:rsidRPr="002A36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., </w:t>
      </w:r>
      <w:proofErr w:type="gramEnd"/>
      <w:r w:rsidRPr="002A36B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1887 (электронная версия).</w:t>
      </w:r>
    </w:p>
    <w:p w:rsidR="009877E4" w:rsidRPr="002A36B0" w:rsidRDefault="009877E4" w:rsidP="009877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36B0">
        <w:rPr>
          <w:rFonts w:ascii="Times New Roman" w:hAnsi="Times New Roman" w:cs="Times New Roman"/>
          <w:i/>
          <w:color w:val="252525"/>
          <w:sz w:val="24"/>
          <w:szCs w:val="24"/>
        </w:rPr>
        <w:t>Музыкальные иллюстрации:</w:t>
      </w:r>
    </w:p>
    <w:p w:rsidR="009877E4" w:rsidRPr="002A36B0" w:rsidRDefault="009877E4" w:rsidP="00987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6B0">
        <w:rPr>
          <w:rFonts w:ascii="Times New Roman" w:hAnsi="Times New Roman" w:cs="Times New Roman"/>
          <w:color w:val="252525"/>
          <w:sz w:val="24"/>
          <w:szCs w:val="24"/>
        </w:rPr>
        <w:t>Глинка на сл.А.С. Пушкина «Я помню чудное мгновенье».</w:t>
      </w:r>
    </w:p>
    <w:p w:rsidR="009877E4" w:rsidRPr="002A36B0" w:rsidRDefault="009877E4" w:rsidP="00987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A36B0">
        <w:rPr>
          <w:rFonts w:ascii="Times New Roman" w:hAnsi="Times New Roman" w:cs="Times New Roman"/>
          <w:color w:val="252525"/>
          <w:sz w:val="24"/>
          <w:szCs w:val="24"/>
        </w:rPr>
        <w:t>Глинка  на сл. А.Кольцова « Если встречусь с тобой».</w:t>
      </w:r>
    </w:p>
    <w:p w:rsidR="009877E4" w:rsidRPr="002A36B0" w:rsidRDefault="009877E4" w:rsidP="00987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A36B0">
        <w:rPr>
          <w:rFonts w:ascii="Times New Roman" w:hAnsi="Times New Roman" w:cs="Times New Roman"/>
          <w:color w:val="252525"/>
          <w:sz w:val="24"/>
          <w:szCs w:val="24"/>
        </w:rPr>
        <w:t xml:space="preserve">Глинка «Вальс-фантазия». </w:t>
      </w:r>
    </w:p>
    <w:p w:rsidR="00385B52" w:rsidRPr="002A36B0" w:rsidRDefault="00385B52" w:rsidP="00FF60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B52" w:rsidRPr="002A36B0" w:rsidSect="002A36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00E"/>
    <w:rsid w:val="00085D3A"/>
    <w:rsid w:val="001001BA"/>
    <w:rsid w:val="00187F0B"/>
    <w:rsid w:val="00196902"/>
    <w:rsid w:val="001F1F92"/>
    <w:rsid w:val="002A36B0"/>
    <w:rsid w:val="00321019"/>
    <w:rsid w:val="00385B52"/>
    <w:rsid w:val="003A2745"/>
    <w:rsid w:val="0042204F"/>
    <w:rsid w:val="00441FAF"/>
    <w:rsid w:val="0048219B"/>
    <w:rsid w:val="004B788D"/>
    <w:rsid w:val="007C223F"/>
    <w:rsid w:val="0080698E"/>
    <w:rsid w:val="008850FD"/>
    <w:rsid w:val="0091391D"/>
    <w:rsid w:val="00922A04"/>
    <w:rsid w:val="009877E4"/>
    <w:rsid w:val="00B37E6C"/>
    <w:rsid w:val="00B50079"/>
    <w:rsid w:val="00B929B0"/>
    <w:rsid w:val="00BB5347"/>
    <w:rsid w:val="00C7652A"/>
    <w:rsid w:val="00D07C7A"/>
    <w:rsid w:val="00D40EB8"/>
    <w:rsid w:val="00D66D97"/>
    <w:rsid w:val="00EB07E9"/>
    <w:rsid w:val="00F93753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77E4"/>
  </w:style>
  <w:style w:type="paragraph" w:customStyle="1" w:styleId="c2">
    <w:name w:val="c2"/>
    <w:basedOn w:val="a"/>
    <w:uiPriority w:val="99"/>
    <w:rsid w:val="009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basedOn w:val="a0"/>
    <w:uiPriority w:val="99"/>
    <w:rsid w:val="009877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E%D1%81%D1%81%D0%BE%D0%B2%D1%81%D0%BA%D0%B8%D0%B9,_%D0%90%D0%BB%D0%B5%D0%BA%D1%81%D0%B0%D0%BD%D0%B4%D1%80_%D0%92%D1%8F%D1%87%D0%B5%D1%81%D0%BB%D0%B0%D0%B2%D0%BE%D0%B2%D0%B8%D1%8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2016-06-26T02:43:00Z</dcterms:created>
  <dcterms:modified xsi:type="dcterms:W3CDTF">2016-06-29T07:03:00Z</dcterms:modified>
</cp:coreProperties>
</file>