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EC" w:rsidRPr="00812FBE" w:rsidRDefault="005512EE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12FBE" w:rsidRPr="002A36B0" w:rsidRDefault="00812FBE" w:rsidP="00812FBE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A36B0">
        <w:rPr>
          <w:rFonts w:ascii="Times New Roman" w:hAnsi="Times New Roman" w:cs="Times New Roman"/>
          <w:bCs/>
          <w:color w:val="252525"/>
          <w:sz w:val="18"/>
          <w:szCs w:val="18"/>
          <w:shd w:val="clear" w:color="auto" w:fill="FFFFFF"/>
        </w:rPr>
        <w:t>Муниципальное бюджетное учреждение дополнительного образования</w:t>
      </w:r>
    </w:p>
    <w:p w:rsidR="00812FBE" w:rsidRPr="002A36B0" w:rsidRDefault="00812FBE" w:rsidP="00812FBE">
      <w:pPr>
        <w:pStyle w:val="c2"/>
        <w:spacing w:before="0" w:beforeAutospacing="0" w:after="0" w:afterAutospacing="0"/>
        <w:jc w:val="center"/>
        <w:rPr>
          <w:rStyle w:val="c3c7"/>
          <w:sz w:val="18"/>
          <w:szCs w:val="18"/>
        </w:rPr>
      </w:pPr>
      <w:r w:rsidRPr="002A36B0">
        <w:rPr>
          <w:bCs/>
          <w:color w:val="252525"/>
          <w:sz w:val="18"/>
          <w:szCs w:val="18"/>
          <w:shd w:val="clear" w:color="auto" w:fill="FFFFFF"/>
        </w:rPr>
        <w:t>«</w:t>
      </w:r>
      <w:proofErr w:type="spellStart"/>
      <w:r w:rsidRPr="002A36B0">
        <w:rPr>
          <w:bCs/>
          <w:color w:val="252525"/>
          <w:sz w:val="18"/>
          <w:szCs w:val="18"/>
          <w:shd w:val="clear" w:color="auto" w:fill="FFFFFF"/>
        </w:rPr>
        <w:t>Андреапольская</w:t>
      </w:r>
      <w:proofErr w:type="spellEnd"/>
      <w:r w:rsidRPr="002A36B0">
        <w:rPr>
          <w:bCs/>
          <w:color w:val="252525"/>
          <w:sz w:val="18"/>
          <w:szCs w:val="18"/>
          <w:shd w:val="clear" w:color="auto" w:fill="FFFFFF"/>
        </w:rPr>
        <w:t xml:space="preserve"> детская школа искусств»</w:t>
      </w:r>
    </w:p>
    <w:p w:rsidR="00812FBE" w:rsidRPr="002A36B0" w:rsidRDefault="00812FBE" w:rsidP="0081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0310" w:rsidRPr="00812F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B1E9E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B1E9E" w:rsidRPr="00812FBE" w:rsidRDefault="003B1E9E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12FBE" w:rsidRPr="00812FBE" w:rsidRDefault="00812FBE" w:rsidP="00812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Методическое сообщение.</w:t>
      </w:r>
    </w:p>
    <w:p w:rsidR="005512EE" w:rsidRPr="00812FBE" w:rsidRDefault="004E1704" w:rsidP="00812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«</w:t>
      </w:r>
      <w:r w:rsidR="004C0310" w:rsidRPr="00812FBE">
        <w:rPr>
          <w:rFonts w:ascii="Times New Roman" w:hAnsi="Times New Roman" w:cs="Times New Roman"/>
          <w:sz w:val="24"/>
          <w:szCs w:val="24"/>
        </w:rPr>
        <w:t>Божественная мера красоты</w:t>
      </w:r>
      <w:r w:rsidRPr="00812FBE">
        <w:rPr>
          <w:rFonts w:ascii="Times New Roman" w:hAnsi="Times New Roman" w:cs="Times New Roman"/>
          <w:sz w:val="24"/>
          <w:szCs w:val="24"/>
        </w:rPr>
        <w:t>»</w:t>
      </w:r>
      <w:r w:rsidR="004C0310" w:rsidRPr="00812FBE">
        <w:rPr>
          <w:rFonts w:ascii="Times New Roman" w:hAnsi="Times New Roman" w:cs="Times New Roman"/>
          <w:sz w:val="24"/>
          <w:szCs w:val="24"/>
        </w:rPr>
        <w:t>.</w:t>
      </w: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E9E" w:rsidRPr="00812FBE" w:rsidRDefault="00FF1729" w:rsidP="00FF172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3B1E9E" w:rsidRPr="00812FBE" w:rsidRDefault="003B1E9E" w:rsidP="00FF172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3B1E9E" w:rsidRPr="00812FBE" w:rsidRDefault="003B1E9E" w:rsidP="00FF172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3B1E9E" w:rsidRPr="00812FBE" w:rsidRDefault="003B1E9E" w:rsidP="00FF172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3B1E9E" w:rsidRPr="00812FBE" w:rsidRDefault="003B1E9E" w:rsidP="00FF172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3B1E9E" w:rsidRPr="00812FBE" w:rsidRDefault="003B1E9E" w:rsidP="00FF172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FF1729" w:rsidRPr="00812FBE" w:rsidRDefault="003B1E9E" w:rsidP="00FF172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E67990"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</w:t>
      </w:r>
      <w:r w:rsidR="00FF1729"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подготовила </w:t>
      </w:r>
    </w:p>
    <w:p w:rsidR="00FF1729" w:rsidRPr="00812FBE" w:rsidRDefault="00FF1729" w:rsidP="00FF172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="00E67990"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</w:t>
      </w:r>
      <w:r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преподаватель по классу фортепиано </w:t>
      </w:r>
    </w:p>
    <w:p w:rsidR="00FF1729" w:rsidRPr="00812FBE" w:rsidRDefault="00FF1729" w:rsidP="00FF172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E67990"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</w:t>
      </w:r>
      <w:r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и музыкальной литературе</w:t>
      </w:r>
    </w:p>
    <w:p w:rsidR="00FF1729" w:rsidRPr="00812FBE" w:rsidRDefault="00FF1729" w:rsidP="00FF172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="00E67990"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</w:t>
      </w:r>
      <w:r w:rsidRPr="00812FB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Ерохина Ольга Анатольевна</w:t>
      </w: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29" w:rsidRPr="00812FBE" w:rsidRDefault="00FF1729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BE" w:rsidRPr="00812FBE" w:rsidRDefault="00812FBE" w:rsidP="00812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12FBE">
        <w:rPr>
          <w:rFonts w:ascii="Times New Roman" w:hAnsi="Times New Roman" w:cs="Times New Roman"/>
          <w:sz w:val="20"/>
          <w:szCs w:val="20"/>
        </w:rPr>
        <w:t>Андреаполь</w:t>
      </w:r>
      <w:proofErr w:type="spellEnd"/>
      <w:r w:rsidRPr="00812FBE">
        <w:rPr>
          <w:rFonts w:ascii="Times New Roman" w:hAnsi="Times New Roman" w:cs="Times New Roman"/>
          <w:sz w:val="20"/>
          <w:szCs w:val="20"/>
        </w:rPr>
        <w:t xml:space="preserve"> 2016г.</w:t>
      </w:r>
    </w:p>
    <w:p w:rsidR="007E3623" w:rsidRPr="00812FBE" w:rsidRDefault="00595B1B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E1704" w:rsidRPr="00812FBE">
        <w:rPr>
          <w:rFonts w:ascii="Times New Roman" w:hAnsi="Times New Roman" w:cs="Times New Roman"/>
          <w:sz w:val="24"/>
          <w:szCs w:val="24"/>
        </w:rPr>
        <w:t>Золотая пропорция, Божественная  пропорция, Божественная</w:t>
      </w:r>
      <w:r w:rsidR="00D85CDB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4E1704" w:rsidRPr="00812FBE">
        <w:rPr>
          <w:rFonts w:ascii="Times New Roman" w:hAnsi="Times New Roman" w:cs="Times New Roman"/>
          <w:sz w:val="24"/>
          <w:szCs w:val="24"/>
        </w:rPr>
        <w:t xml:space="preserve">мера красоты,  – это всё определения одного </w:t>
      </w:r>
      <w:r w:rsidR="00D85CDB" w:rsidRPr="00812FBE">
        <w:rPr>
          <w:rFonts w:ascii="Times New Roman" w:hAnsi="Times New Roman" w:cs="Times New Roman"/>
          <w:sz w:val="24"/>
          <w:szCs w:val="24"/>
        </w:rPr>
        <w:t xml:space="preserve"> и того же </w:t>
      </w:r>
      <w:r w:rsidR="004E1704" w:rsidRPr="00812FBE">
        <w:rPr>
          <w:rFonts w:ascii="Times New Roman" w:hAnsi="Times New Roman" w:cs="Times New Roman"/>
          <w:sz w:val="24"/>
          <w:szCs w:val="24"/>
        </w:rPr>
        <w:t>понятия – «золотое сечение».</w:t>
      </w:r>
      <w:r w:rsidR="00D85CDB" w:rsidRPr="00812FBE">
        <w:rPr>
          <w:rFonts w:ascii="Times New Roman" w:hAnsi="Times New Roman" w:cs="Times New Roman"/>
          <w:sz w:val="24"/>
          <w:szCs w:val="24"/>
        </w:rPr>
        <w:t xml:space="preserve"> Даже окончившие школу искусств дети, зачастую,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CDB" w:rsidRPr="00812FBE">
        <w:rPr>
          <w:rFonts w:ascii="Times New Roman" w:hAnsi="Times New Roman" w:cs="Times New Roman"/>
          <w:sz w:val="24"/>
          <w:szCs w:val="24"/>
        </w:rPr>
        <w:t xml:space="preserve">понятия не имеют о том, что это такое. </w:t>
      </w:r>
      <w:r w:rsidR="00FF1729" w:rsidRPr="00812FBE">
        <w:rPr>
          <w:rFonts w:ascii="Times New Roman" w:hAnsi="Times New Roman" w:cs="Times New Roman"/>
          <w:sz w:val="24"/>
          <w:szCs w:val="24"/>
        </w:rPr>
        <w:t>Обычно понятие «золотое сечение» остаётся за скобками в период обучения в  инструментальных классах детских музыкальных школ.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FF1729" w:rsidRPr="00812FBE">
        <w:rPr>
          <w:rFonts w:ascii="Times New Roman" w:hAnsi="Times New Roman" w:cs="Times New Roman"/>
          <w:sz w:val="24"/>
          <w:szCs w:val="24"/>
        </w:rPr>
        <w:t>Зачастую</w:t>
      </w:r>
      <w:r w:rsidR="00B96E8B" w:rsidRPr="00812FBE">
        <w:rPr>
          <w:rFonts w:ascii="Times New Roman" w:hAnsi="Times New Roman" w:cs="Times New Roman"/>
          <w:sz w:val="24"/>
          <w:szCs w:val="24"/>
        </w:rPr>
        <w:t>,</w:t>
      </w:r>
      <w:r w:rsidR="00FF1729" w:rsidRPr="00812FBE">
        <w:rPr>
          <w:rFonts w:ascii="Times New Roman" w:hAnsi="Times New Roman" w:cs="Times New Roman"/>
          <w:sz w:val="24"/>
          <w:szCs w:val="24"/>
        </w:rPr>
        <w:t xml:space="preserve">  всё внимание педагога сосредотачивается н</w:t>
      </w:r>
      <w:r w:rsidR="00302973" w:rsidRPr="00812FBE">
        <w:rPr>
          <w:rFonts w:ascii="Times New Roman" w:hAnsi="Times New Roman" w:cs="Times New Roman"/>
          <w:sz w:val="24"/>
          <w:szCs w:val="24"/>
        </w:rPr>
        <w:t>а отработке стилистических деталей</w:t>
      </w:r>
      <w:r w:rsidR="00184434" w:rsidRPr="00812FBE">
        <w:rPr>
          <w:rFonts w:ascii="Times New Roman" w:hAnsi="Times New Roman" w:cs="Times New Roman"/>
          <w:sz w:val="24"/>
          <w:szCs w:val="24"/>
        </w:rPr>
        <w:t>,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184434" w:rsidRPr="00812FBE">
        <w:rPr>
          <w:rFonts w:ascii="Times New Roman" w:hAnsi="Times New Roman" w:cs="Times New Roman"/>
          <w:sz w:val="24"/>
          <w:szCs w:val="24"/>
        </w:rPr>
        <w:t>на преодолении</w:t>
      </w:r>
      <w:r w:rsidR="00302973" w:rsidRPr="00812FBE">
        <w:rPr>
          <w:rFonts w:ascii="Times New Roman" w:hAnsi="Times New Roman" w:cs="Times New Roman"/>
          <w:sz w:val="24"/>
          <w:szCs w:val="24"/>
        </w:rPr>
        <w:t xml:space="preserve"> технических трудностей. Дефицит учебного времени не позволяет преподавателю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302973" w:rsidRPr="00812FBE">
        <w:rPr>
          <w:rFonts w:ascii="Times New Roman" w:hAnsi="Times New Roman" w:cs="Times New Roman"/>
          <w:sz w:val="24"/>
          <w:szCs w:val="24"/>
        </w:rPr>
        <w:t xml:space="preserve">дать  больше полезной 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 информации для расширения </w:t>
      </w:r>
      <w:r w:rsidR="00302973" w:rsidRPr="00812FBE">
        <w:rPr>
          <w:rFonts w:ascii="Times New Roman" w:hAnsi="Times New Roman" w:cs="Times New Roman"/>
          <w:sz w:val="24"/>
          <w:szCs w:val="24"/>
        </w:rPr>
        <w:t xml:space="preserve"> музыкальной эрудиции учеников.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9E57EE" w:rsidRPr="00812FBE">
        <w:rPr>
          <w:rFonts w:ascii="Times New Roman" w:hAnsi="Times New Roman" w:cs="Times New Roman"/>
          <w:sz w:val="24"/>
          <w:szCs w:val="24"/>
        </w:rPr>
        <w:t>«</w:t>
      </w:r>
      <w:r w:rsidR="00302973" w:rsidRPr="00812FBE">
        <w:rPr>
          <w:rFonts w:ascii="Times New Roman" w:hAnsi="Times New Roman" w:cs="Times New Roman"/>
          <w:sz w:val="24"/>
          <w:szCs w:val="24"/>
        </w:rPr>
        <w:t>Золотое сечение</w:t>
      </w:r>
      <w:r w:rsidR="009E57EE" w:rsidRPr="00812FBE">
        <w:rPr>
          <w:rFonts w:ascii="Times New Roman" w:hAnsi="Times New Roman" w:cs="Times New Roman"/>
          <w:sz w:val="24"/>
          <w:szCs w:val="24"/>
        </w:rPr>
        <w:t>»</w:t>
      </w:r>
      <w:r w:rsidR="00302973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9E57EE" w:rsidRPr="00812FBE">
        <w:rPr>
          <w:rFonts w:ascii="Times New Roman" w:hAnsi="Times New Roman" w:cs="Times New Roman"/>
          <w:sz w:val="24"/>
          <w:szCs w:val="24"/>
        </w:rPr>
        <w:t xml:space="preserve">- </w:t>
      </w:r>
      <w:r w:rsidR="00302973" w:rsidRPr="00812FBE">
        <w:rPr>
          <w:rFonts w:ascii="Times New Roman" w:hAnsi="Times New Roman" w:cs="Times New Roman"/>
          <w:sz w:val="24"/>
          <w:szCs w:val="24"/>
        </w:rPr>
        <w:t xml:space="preserve">это </w:t>
      </w:r>
      <w:r w:rsidR="009E57EE" w:rsidRPr="00812FBE">
        <w:rPr>
          <w:rFonts w:ascii="Times New Roman" w:hAnsi="Times New Roman" w:cs="Times New Roman"/>
          <w:sz w:val="24"/>
          <w:szCs w:val="24"/>
        </w:rPr>
        <w:t>одна из тех тем, с которыми</w:t>
      </w:r>
      <w:r w:rsidR="00302973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9E57EE" w:rsidRPr="00812FBE">
        <w:rPr>
          <w:rFonts w:ascii="Times New Roman" w:hAnsi="Times New Roman" w:cs="Times New Roman"/>
          <w:sz w:val="24"/>
          <w:szCs w:val="24"/>
        </w:rPr>
        <w:t xml:space="preserve"> должны познакомиться </w:t>
      </w:r>
      <w:r w:rsidR="00302973" w:rsidRPr="00812FBE">
        <w:rPr>
          <w:rFonts w:ascii="Times New Roman" w:hAnsi="Times New Roman" w:cs="Times New Roman"/>
          <w:sz w:val="24"/>
          <w:szCs w:val="24"/>
        </w:rPr>
        <w:t xml:space="preserve">ученики музыкальных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302973" w:rsidRPr="00812FBE">
        <w:rPr>
          <w:rFonts w:ascii="Times New Roman" w:hAnsi="Times New Roman" w:cs="Times New Roman"/>
          <w:sz w:val="24"/>
          <w:szCs w:val="24"/>
        </w:rPr>
        <w:t>отделений ДШИ</w:t>
      </w:r>
      <w:r w:rsidR="009E57EE" w:rsidRPr="00812FBE">
        <w:rPr>
          <w:rFonts w:ascii="Times New Roman" w:hAnsi="Times New Roman" w:cs="Times New Roman"/>
          <w:sz w:val="24"/>
          <w:szCs w:val="24"/>
        </w:rPr>
        <w:t xml:space="preserve">.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9E57EE" w:rsidRPr="00812FBE">
        <w:rPr>
          <w:rFonts w:ascii="Times New Roman" w:hAnsi="Times New Roman" w:cs="Times New Roman"/>
          <w:sz w:val="24"/>
          <w:szCs w:val="24"/>
        </w:rPr>
        <w:t>Когда объяснять детям тему, каждый преподаватель решает сам.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9E57EE" w:rsidRPr="00812FBE">
        <w:rPr>
          <w:rFonts w:ascii="Times New Roman" w:hAnsi="Times New Roman" w:cs="Times New Roman"/>
          <w:sz w:val="24"/>
          <w:szCs w:val="24"/>
        </w:rPr>
        <w:t>Большое значение имеет индивидуальность каждого ребёнка, уровень его общего развития.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9E57EE" w:rsidRPr="00812FBE">
        <w:rPr>
          <w:rFonts w:ascii="Times New Roman" w:hAnsi="Times New Roman" w:cs="Times New Roman"/>
          <w:sz w:val="24"/>
          <w:szCs w:val="24"/>
        </w:rPr>
        <w:t>Кто–то готов уже в 4 классе, а некоторым она будет интересна и понятна в  старших классах.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9E57EE" w:rsidRPr="00812FBE">
        <w:rPr>
          <w:rFonts w:ascii="Times New Roman" w:hAnsi="Times New Roman" w:cs="Times New Roman"/>
          <w:sz w:val="24"/>
          <w:szCs w:val="24"/>
        </w:rPr>
        <w:t xml:space="preserve">Но </w:t>
      </w:r>
      <w:r w:rsidR="009D2E67" w:rsidRPr="00812FBE">
        <w:rPr>
          <w:rFonts w:ascii="Times New Roman" w:hAnsi="Times New Roman" w:cs="Times New Roman"/>
          <w:sz w:val="24"/>
          <w:szCs w:val="24"/>
        </w:rPr>
        <w:t>введение этого</w:t>
      </w:r>
      <w:r w:rsidR="00184434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9D2E67" w:rsidRPr="00812FBE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9E57EE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184434" w:rsidRPr="00812FBE">
        <w:rPr>
          <w:rFonts w:ascii="Times New Roman" w:hAnsi="Times New Roman" w:cs="Times New Roman"/>
          <w:sz w:val="24"/>
          <w:szCs w:val="24"/>
        </w:rPr>
        <w:t xml:space="preserve">будет полезно не только для расширения кругозора, но и будет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184434" w:rsidRPr="00812FBE">
        <w:rPr>
          <w:rFonts w:ascii="Times New Roman" w:hAnsi="Times New Roman" w:cs="Times New Roman"/>
          <w:sz w:val="24"/>
          <w:szCs w:val="24"/>
        </w:rPr>
        <w:t xml:space="preserve">стимулировать интерес детей при разучивании музыкального произведения, активировать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184434" w:rsidRPr="00812FBE">
        <w:rPr>
          <w:rFonts w:ascii="Times New Roman" w:hAnsi="Times New Roman" w:cs="Times New Roman"/>
          <w:sz w:val="24"/>
          <w:szCs w:val="24"/>
        </w:rPr>
        <w:t>также исследовательскую  работу учеников.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7E3623" w:rsidRPr="00812FBE">
        <w:rPr>
          <w:rFonts w:ascii="Times New Roman" w:hAnsi="Times New Roman" w:cs="Times New Roman"/>
          <w:sz w:val="24"/>
          <w:szCs w:val="24"/>
        </w:rPr>
        <w:t>Предлагаю один из возможны</w:t>
      </w:r>
      <w:r w:rsidR="00DB245E" w:rsidRPr="00812FBE">
        <w:rPr>
          <w:rFonts w:ascii="Times New Roman" w:hAnsi="Times New Roman" w:cs="Times New Roman"/>
          <w:sz w:val="24"/>
          <w:szCs w:val="24"/>
        </w:rPr>
        <w:t xml:space="preserve">х вариантов. </w:t>
      </w:r>
    </w:p>
    <w:p w:rsidR="00926244" w:rsidRPr="00812FBE" w:rsidRDefault="007E3623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Итак, давайте совершим небольшой экскурс в историю этого вопроса.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047143" w:rsidRPr="00812FBE">
        <w:rPr>
          <w:rFonts w:ascii="Times New Roman" w:hAnsi="Times New Roman" w:cs="Times New Roman"/>
          <w:sz w:val="24"/>
          <w:szCs w:val="24"/>
        </w:rPr>
        <w:t>Мы различаем  окружающие нас  предметы по форме.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625563" w:rsidRPr="00812FBE">
        <w:rPr>
          <w:rFonts w:ascii="Times New Roman" w:hAnsi="Times New Roman" w:cs="Times New Roman"/>
          <w:sz w:val="24"/>
          <w:szCs w:val="24"/>
        </w:rPr>
        <w:t>Принято  считать, что о</w:t>
      </w:r>
      <w:r w:rsidR="00DB245E" w:rsidRPr="00812FBE">
        <w:rPr>
          <w:rFonts w:ascii="Times New Roman" w:hAnsi="Times New Roman" w:cs="Times New Roman"/>
          <w:sz w:val="24"/>
          <w:szCs w:val="24"/>
        </w:rPr>
        <w:t>бъекты, содержащие в себе золотое сечение, воспринимаются как более гармоничные</w:t>
      </w:r>
      <w:r w:rsidR="00625563" w:rsidRPr="00812FBE">
        <w:rPr>
          <w:rFonts w:ascii="Times New Roman" w:hAnsi="Times New Roman" w:cs="Times New Roman"/>
          <w:sz w:val="24"/>
          <w:szCs w:val="24"/>
        </w:rPr>
        <w:t>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625563" w:rsidRPr="00812FBE">
        <w:rPr>
          <w:rFonts w:ascii="Times New Roman" w:hAnsi="Times New Roman" w:cs="Times New Roman"/>
          <w:sz w:val="24"/>
          <w:szCs w:val="24"/>
        </w:rPr>
        <w:t>Формула  золотого сечения и золотые пропорции очень хорошо известны всем людям искусства</w:t>
      </w:r>
      <w:r w:rsidR="004C0310" w:rsidRPr="00812FBE">
        <w:rPr>
          <w:rFonts w:ascii="Times New Roman" w:hAnsi="Times New Roman" w:cs="Times New Roman"/>
          <w:sz w:val="24"/>
          <w:szCs w:val="24"/>
        </w:rPr>
        <w:t>,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п</w:t>
      </w:r>
      <w:r w:rsidR="004C0310" w:rsidRPr="00812FBE">
        <w:rPr>
          <w:rFonts w:ascii="Times New Roman" w:hAnsi="Times New Roman" w:cs="Times New Roman"/>
          <w:sz w:val="24"/>
          <w:szCs w:val="24"/>
        </w:rPr>
        <w:t>отому</w:t>
      </w:r>
      <w:r w:rsidR="00E67990" w:rsidRPr="00812FBE">
        <w:rPr>
          <w:rFonts w:ascii="Times New Roman" w:hAnsi="Times New Roman" w:cs="Times New Roman"/>
          <w:sz w:val="24"/>
          <w:szCs w:val="24"/>
        </w:rPr>
        <w:t>,</w:t>
      </w:r>
      <w:r w:rsidR="004C0310" w:rsidRPr="00812FBE">
        <w:rPr>
          <w:rFonts w:ascii="Times New Roman" w:hAnsi="Times New Roman" w:cs="Times New Roman"/>
          <w:sz w:val="24"/>
          <w:szCs w:val="24"/>
        </w:rPr>
        <w:t xml:space="preserve"> что это главные правила эстетики.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625563" w:rsidRPr="00812FBE">
        <w:rPr>
          <w:rFonts w:ascii="Times New Roman" w:hAnsi="Times New Roman" w:cs="Times New Roman"/>
          <w:sz w:val="24"/>
          <w:szCs w:val="24"/>
        </w:rPr>
        <w:t xml:space="preserve">Начиная с Леонардо да Винчи, многие художники в своих произведениях сознательно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625563" w:rsidRPr="00812FBE">
        <w:rPr>
          <w:rFonts w:ascii="Times New Roman" w:hAnsi="Times New Roman" w:cs="Times New Roman"/>
          <w:sz w:val="24"/>
          <w:szCs w:val="24"/>
        </w:rPr>
        <w:t>использовали пропорции золотого сечения. Даже размер</w:t>
      </w:r>
      <w:r w:rsidR="00047143" w:rsidRPr="00812FBE">
        <w:rPr>
          <w:rFonts w:ascii="Times New Roman" w:hAnsi="Times New Roman" w:cs="Times New Roman"/>
          <w:sz w:val="24"/>
          <w:szCs w:val="24"/>
        </w:rPr>
        <w:t xml:space="preserve"> холста художники выбирали,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047143" w:rsidRPr="00812FBE">
        <w:rPr>
          <w:rFonts w:ascii="Times New Roman" w:hAnsi="Times New Roman" w:cs="Times New Roman"/>
          <w:sz w:val="24"/>
          <w:szCs w:val="24"/>
        </w:rPr>
        <w:t>соблюдая правило золотого сечения.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047143" w:rsidRPr="00812FBE">
        <w:rPr>
          <w:rFonts w:ascii="Times New Roman" w:hAnsi="Times New Roman" w:cs="Times New Roman"/>
          <w:sz w:val="24"/>
          <w:szCs w:val="24"/>
        </w:rPr>
        <w:t>Ответ на этот вопрос скрывается в удивительных числах, которые открыл великий итальянский математик средневековья Леонардо</w:t>
      </w:r>
      <w:r w:rsidR="00926244" w:rsidRPr="00812FBE">
        <w:rPr>
          <w:rFonts w:ascii="Times New Roman" w:hAnsi="Times New Roman" w:cs="Times New Roman"/>
          <w:sz w:val="24"/>
          <w:szCs w:val="24"/>
        </w:rPr>
        <w:t xml:space="preserve"> Пизанский, более известный под псевдонимом Фибоначчи.</w:t>
      </w:r>
    </w:p>
    <w:p w:rsidR="00E15A0E" w:rsidRPr="00812FBE" w:rsidRDefault="00926244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6000" cy="1477682"/>
            <wp:effectExtent l="19050" t="0" r="0" b="0"/>
            <wp:docPr id="1" name="Рисунок 0" descr="леонардо фибонач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онардо фибоначч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47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143" w:rsidRPr="00812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D74" w:rsidRPr="00812FBE" w:rsidRDefault="000144A4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Фибоначчи</w:t>
      </w:r>
      <w:r w:rsidR="00BC7B96" w:rsidRPr="00812FBE">
        <w:rPr>
          <w:rFonts w:ascii="Times New Roman" w:hAnsi="Times New Roman" w:cs="Times New Roman"/>
          <w:sz w:val="24"/>
          <w:szCs w:val="24"/>
        </w:rPr>
        <w:t>,</w:t>
      </w:r>
      <w:r w:rsidRPr="00812FBE">
        <w:rPr>
          <w:rFonts w:ascii="Times New Roman" w:hAnsi="Times New Roman" w:cs="Times New Roman"/>
          <w:sz w:val="24"/>
          <w:szCs w:val="24"/>
        </w:rPr>
        <w:t xml:space="preserve"> был большим любителем математических турниров, поэтому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Pr="00812FBE">
        <w:rPr>
          <w:rFonts w:ascii="Times New Roman" w:hAnsi="Times New Roman" w:cs="Times New Roman"/>
          <w:sz w:val="24"/>
          <w:szCs w:val="24"/>
        </w:rPr>
        <w:t>в  своих научных трактатах большое внимание уделял разбору различных математических задач.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E15A0E" w:rsidRPr="00812FBE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812FBE">
        <w:rPr>
          <w:rFonts w:ascii="Times New Roman" w:hAnsi="Times New Roman" w:cs="Times New Roman"/>
          <w:sz w:val="24"/>
          <w:szCs w:val="24"/>
        </w:rPr>
        <w:t xml:space="preserve">него </w:t>
      </w:r>
      <w:r w:rsidR="00E15A0E" w:rsidRPr="00812FBE">
        <w:rPr>
          <w:rFonts w:ascii="Times New Roman" w:hAnsi="Times New Roman" w:cs="Times New Roman"/>
          <w:sz w:val="24"/>
          <w:szCs w:val="24"/>
        </w:rPr>
        <w:t xml:space="preserve">осталось большое количество  задач, которые были очень популярны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E15A0E" w:rsidRPr="00812FBE">
        <w:rPr>
          <w:rFonts w:ascii="Times New Roman" w:hAnsi="Times New Roman" w:cs="Times New Roman"/>
          <w:sz w:val="24"/>
          <w:szCs w:val="24"/>
        </w:rPr>
        <w:t>среди математиков и в послед</w:t>
      </w:r>
      <w:r w:rsidRPr="00812FBE">
        <w:rPr>
          <w:rFonts w:ascii="Times New Roman" w:hAnsi="Times New Roman" w:cs="Times New Roman"/>
          <w:sz w:val="24"/>
          <w:szCs w:val="24"/>
        </w:rPr>
        <w:t>ующие столетия</w:t>
      </w:r>
      <w:r w:rsidR="00E15A0E" w:rsidRPr="00812FBE">
        <w:rPr>
          <w:rFonts w:ascii="Times New Roman" w:hAnsi="Times New Roman" w:cs="Times New Roman"/>
          <w:sz w:val="24"/>
          <w:szCs w:val="24"/>
        </w:rPr>
        <w:t>.</w:t>
      </w:r>
      <w:r w:rsidRPr="00812FBE">
        <w:rPr>
          <w:rFonts w:ascii="Times New Roman" w:hAnsi="Times New Roman" w:cs="Times New Roman"/>
          <w:sz w:val="24"/>
          <w:szCs w:val="24"/>
        </w:rPr>
        <w:t xml:space="preserve"> Задача о кроликах одна из самых известных.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872D74" w:rsidRPr="00812FBE">
        <w:rPr>
          <w:rFonts w:ascii="Times New Roman" w:hAnsi="Times New Roman" w:cs="Times New Roman"/>
          <w:sz w:val="24"/>
          <w:szCs w:val="24"/>
        </w:rPr>
        <w:t xml:space="preserve">Вот как она звучит.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D85CDB" w:rsidRPr="00812FBE">
        <w:rPr>
          <w:rFonts w:ascii="Times New Roman" w:hAnsi="Times New Roman" w:cs="Times New Roman"/>
          <w:sz w:val="24"/>
          <w:szCs w:val="24"/>
        </w:rPr>
        <w:t>«</w:t>
      </w:r>
      <w:r w:rsidR="00872D74" w:rsidRPr="00812FBE">
        <w:rPr>
          <w:rFonts w:ascii="Times New Roman" w:hAnsi="Times New Roman" w:cs="Times New Roman"/>
          <w:sz w:val="24"/>
          <w:szCs w:val="24"/>
        </w:rPr>
        <w:t>В место, ограждённое со всех сторон стеной, поместили пару кроликов,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872D74" w:rsidRPr="00812FBE">
        <w:rPr>
          <w:rFonts w:ascii="Times New Roman" w:hAnsi="Times New Roman" w:cs="Times New Roman"/>
          <w:sz w:val="24"/>
          <w:szCs w:val="24"/>
        </w:rPr>
        <w:t xml:space="preserve">природа коих такова, что любая пара кроликов производит на свет другую пару  каждый месяц,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872D74" w:rsidRPr="00812FBE">
        <w:rPr>
          <w:rFonts w:ascii="Times New Roman" w:hAnsi="Times New Roman" w:cs="Times New Roman"/>
          <w:sz w:val="24"/>
          <w:szCs w:val="24"/>
        </w:rPr>
        <w:t>начиная со второго месяца своего существования.</w:t>
      </w:r>
    </w:p>
    <w:p w:rsidR="00872D74" w:rsidRPr="00812FBE" w:rsidRDefault="00872D74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Сколько пар кроликов будет через год</w:t>
      </w:r>
      <w:r w:rsidR="00D85CDB" w:rsidRPr="00812FBE">
        <w:rPr>
          <w:rFonts w:ascii="Times New Roman" w:hAnsi="Times New Roman" w:cs="Times New Roman"/>
          <w:sz w:val="24"/>
          <w:szCs w:val="24"/>
        </w:rPr>
        <w:t>?»</w:t>
      </w:r>
      <w:r w:rsidRPr="00812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E6F" w:rsidRPr="00812FBE" w:rsidRDefault="00E15A0E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6000" cy="1425503"/>
            <wp:effectExtent l="19050" t="0" r="3300" b="0"/>
            <wp:docPr id="3" name="Рисунок 2" descr="_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42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F73" w:rsidRPr="00812FBE" w:rsidRDefault="00B96E8B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06F73" w:rsidRPr="00812FBE">
        <w:rPr>
          <w:rFonts w:ascii="Times New Roman" w:hAnsi="Times New Roman" w:cs="Times New Roman"/>
          <w:b/>
          <w:sz w:val="24"/>
          <w:szCs w:val="24"/>
        </w:rPr>
        <w:t>1</w:t>
      </w:r>
    </w:p>
    <w:p w:rsidR="00116234" w:rsidRPr="00812FBE" w:rsidRDefault="00B06F73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1+1=</w:t>
      </w:r>
      <w:r w:rsidRPr="00812FBE">
        <w:rPr>
          <w:rFonts w:ascii="Times New Roman" w:hAnsi="Times New Roman" w:cs="Times New Roman"/>
          <w:b/>
          <w:sz w:val="24"/>
          <w:szCs w:val="24"/>
        </w:rPr>
        <w:t>2</w:t>
      </w:r>
      <w:r w:rsidR="00116234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34" w:rsidRPr="00812FBE">
        <w:rPr>
          <w:rFonts w:ascii="Times New Roman" w:hAnsi="Times New Roman" w:cs="Times New Roman"/>
          <w:sz w:val="24"/>
          <w:szCs w:val="24"/>
        </w:rPr>
        <w:t xml:space="preserve">           13+8=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  </w:t>
      </w:r>
      <w:r w:rsidR="00116234" w:rsidRPr="00812FBE">
        <w:rPr>
          <w:rFonts w:ascii="Times New Roman" w:hAnsi="Times New Roman" w:cs="Times New Roman"/>
          <w:b/>
          <w:sz w:val="24"/>
          <w:szCs w:val="24"/>
        </w:rPr>
        <w:t>21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399E" w:rsidRPr="00812FBE">
        <w:rPr>
          <w:rFonts w:ascii="Times New Roman" w:hAnsi="Times New Roman" w:cs="Times New Roman"/>
          <w:sz w:val="24"/>
          <w:szCs w:val="24"/>
        </w:rPr>
        <w:t>144+89=</w:t>
      </w:r>
      <w:r w:rsidR="0019399E" w:rsidRPr="00812FBE">
        <w:rPr>
          <w:rFonts w:ascii="Times New Roman" w:hAnsi="Times New Roman" w:cs="Times New Roman"/>
          <w:b/>
          <w:sz w:val="24"/>
          <w:szCs w:val="24"/>
        </w:rPr>
        <w:t xml:space="preserve">233   </w:t>
      </w:r>
      <w:r w:rsidR="0019399E" w:rsidRPr="00812FB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06F73" w:rsidRPr="00812FBE" w:rsidRDefault="00B06F73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2+1=</w:t>
      </w:r>
      <w:r w:rsidRPr="00812FBE">
        <w:rPr>
          <w:rFonts w:ascii="Times New Roman" w:hAnsi="Times New Roman" w:cs="Times New Roman"/>
          <w:b/>
          <w:sz w:val="24"/>
          <w:szCs w:val="24"/>
        </w:rPr>
        <w:t>3</w:t>
      </w:r>
      <w:r w:rsidR="00116234" w:rsidRPr="00812FBE">
        <w:rPr>
          <w:rFonts w:ascii="Times New Roman" w:hAnsi="Times New Roman" w:cs="Times New Roman"/>
          <w:sz w:val="24"/>
          <w:szCs w:val="24"/>
        </w:rPr>
        <w:t xml:space="preserve">            21+13=</w:t>
      </w:r>
      <w:r w:rsidR="00116234" w:rsidRPr="00812FBE">
        <w:rPr>
          <w:rFonts w:ascii="Times New Roman" w:hAnsi="Times New Roman" w:cs="Times New Roman"/>
          <w:b/>
          <w:sz w:val="24"/>
          <w:szCs w:val="24"/>
        </w:rPr>
        <w:t>34</w:t>
      </w:r>
      <w:r w:rsidR="0019399E" w:rsidRPr="00812FB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9399E" w:rsidRPr="00812FBE">
        <w:rPr>
          <w:rFonts w:ascii="Times New Roman" w:hAnsi="Times New Roman" w:cs="Times New Roman"/>
          <w:sz w:val="24"/>
          <w:szCs w:val="24"/>
        </w:rPr>
        <w:t>233+144=</w:t>
      </w:r>
      <w:r w:rsidR="0019399E" w:rsidRPr="00812FBE">
        <w:rPr>
          <w:rFonts w:ascii="Times New Roman" w:hAnsi="Times New Roman" w:cs="Times New Roman"/>
          <w:b/>
          <w:sz w:val="24"/>
          <w:szCs w:val="24"/>
        </w:rPr>
        <w:t>377</w:t>
      </w:r>
    </w:p>
    <w:p w:rsidR="00B06F73" w:rsidRPr="00812FBE" w:rsidRDefault="00B06F73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3+2=</w:t>
      </w:r>
      <w:r w:rsidRPr="00812FBE">
        <w:rPr>
          <w:rFonts w:ascii="Times New Roman" w:hAnsi="Times New Roman" w:cs="Times New Roman"/>
          <w:b/>
          <w:sz w:val="24"/>
          <w:szCs w:val="24"/>
        </w:rPr>
        <w:t>5</w:t>
      </w:r>
      <w:r w:rsidR="00116234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34" w:rsidRPr="00812FBE">
        <w:rPr>
          <w:rFonts w:ascii="Times New Roman" w:hAnsi="Times New Roman" w:cs="Times New Roman"/>
          <w:sz w:val="24"/>
          <w:szCs w:val="24"/>
        </w:rPr>
        <w:t xml:space="preserve">           34+21=</w:t>
      </w:r>
      <w:r w:rsidR="00116234" w:rsidRPr="00812FBE">
        <w:rPr>
          <w:rFonts w:ascii="Times New Roman" w:hAnsi="Times New Roman" w:cs="Times New Roman"/>
          <w:b/>
          <w:sz w:val="24"/>
          <w:szCs w:val="24"/>
        </w:rPr>
        <w:t>55</w:t>
      </w:r>
      <w:r w:rsidR="0019399E" w:rsidRPr="00812FB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D3358" w:rsidRPr="00812FBE">
        <w:rPr>
          <w:rFonts w:ascii="Times New Roman" w:hAnsi="Times New Roman" w:cs="Times New Roman"/>
          <w:sz w:val="24"/>
          <w:szCs w:val="24"/>
        </w:rPr>
        <w:t>Ответ 377 пар.</w:t>
      </w:r>
    </w:p>
    <w:p w:rsidR="0019399E" w:rsidRPr="00812FBE" w:rsidRDefault="00B06F73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5+3=</w:t>
      </w:r>
      <w:r w:rsidRPr="00812FBE">
        <w:rPr>
          <w:rFonts w:ascii="Times New Roman" w:hAnsi="Times New Roman" w:cs="Times New Roman"/>
          <w:b/>
          <w:sz w:val="24"/>
          <w:szCs w:val="24"/>
        </w:rPr>
        <w:t>8</w:t>
      </w:r>
      <w:r w:rsidR="00116234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34" w:rsidRPr="00812FBE">
        <w:rPr>
          <w:rFonts w:ascii="Times New Roman" w:hAnsi="Times New Roman" w:cs="Times New Roman"/>
          <w:sz w:val="24"/>
          <w:szCs w:val="24"/>
        </w:rPr>
        <w:t xml:space="preserve">           55+34=</w:t>
      </w:r>
      <w:r w:rsidR="00116234" w:rsidRPr="00812FBE">
        <w:rPr>
          <w:rFonts w:ascii="Times New Roman" w:hAnsi="Times New Roman" w:cs="Times New Roman"/>
          <w:b/>
          <w:sz w:val="24"/>
          <w:szCs w:val="24"/>
        </w:rPr>
        <w:t>89</w:t>
      </w:r>
      <w:r w:rsidR="0019399E" w:rsidRPr="00812FB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D3358" w:rsidRPr="00812FBE" w:rsidRDefault="00116234" w:rsidP="0019399E">
      <w:pPr>
        <w:tabs>
          <w:tab w:val="left" w:pos="26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8+5=</w:t>
      </w:r>
      <w:r w:rsidRPr="00812FBE">
        <w:rPr>
          <w:rFonts w:ascii="Times New Roman" w:hAnsi="Times New Roman" w:cs="Times New Roman"/>
          <w:b/>
          <w:sz w:val="24"/>
          <w:szCs w:val="24"/>
        </w:rPr>
        <w:t>13</w:t>
      </w:r>
      <w:r w:rsidR="0019399E" w:rsidRPr="00812F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99E" w:rsidRPr="00812FBE">
        <w:rPr>
          <w:rFonts w:ascii="Times New Roman" w:hAnsi="Times New Roman" w:cs="Times New Roman"/>
          <w:sz w:val="24"/>
          <w:szCs w:val="24"/>
        </w:rPr>
        <w:t xml:space="preserve">        89+55=</w:t>
      </w:r>
      <w:r w:rsidR="0019399E" w:rsidRPr="00812FBE">
        <w:rPr>
          <w:rFonts w:ascii="Times New Roman" w:hAnsi="Times New Roman" w:cs="Times New Roman"/>
          <w:b/>
          <w:sz w:val="24"/>
          <w:szCs w:val="24"/>
        </w:rPr>
        <w:t>144</w:t>
      </w:r>
      <w:r w:rsidR="00ED3358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358" w:rsidRPr="00812FBE" w:rsidRDefault="00ED3358" w:rsidP="00ED3358">
      <w:pPr>
        <w:tabs>
          <w:tab w:val="left" w:pos="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В процессе решения этой задачи, получился </w:t>
      </w:r>
      <w:r w:rsidR="00D623D0" w:rsidRPr="00812FBE">
        <w:rPr>
          <w:rFonts w:ascii="Times New Roman" w:hAnsi="Times New Roman" w:cs="Times New Roman"/>
          <w:sz w:val="24"/>
          <w:szCs w:val="24"/>
        </w:rPr>
        <w:t xml:space="preserve"> следующий ряд чисел:</w:t>
      </w:r>
    </w:p>
    <w:p w:rsidR="00ED3358" w:rsidRPr="00812FBE" w:rsidRDefault="00ED3358" w:rsidP="00ED3358">
      <w:pPr>
        <w:tabs>
          <w:tab w:val="left" w:pos="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b/>
          <w:sz w:val="24"/>
          <w:szCs w:val="24"/>
        </w:rPr>
        <w:t>1,2,3,5,8,13,21,34,55,89,144,233,377</w:t>
      </w:r>
      <w:r w:rsidR="00D623D0" w:rsidRPr="00812FBE">
        <w:rPr>
          <w:rFonts w:ascii="Times New Roman" w:hAnsi="Times New Roman" w:cs="Times New Roman"/>
          <w:b/>
          <w:sz w:val="24"/>
          <w:szCs w:val="24"/>
        </w:rPr>
        <w:t>…</w:t>
      </w:r>
      <w:r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234" w:rsidRPr="00812FBE" w:rsidRDefault="00E15A0E" w:rsidP="00595B1B">
      <w:pPr>
        <w:tabs>
          <w:tab w:val="left" w:pos="26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lastRenderedPageBreak/>
        <w:t>Уже внимательно присмотревшись к числам первого десятка, можно обнаружить закономерность.</w:t>
      </w:r>
      <w:r w:rsidR="00E67990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FBE">
        <w:rPr>
          <w:rFonts w:ascii="Times New Roman" w:hAnsi="Times New Roman" w:cs="Times New Roman"/>
          <w:sz w:val="24"/>
          <w:szCs w:val="24"/>
        </w:rPr>
        <w:t>Каждое  число являе</w:t>
      </w:r>
      <w:r w:rsidR="00D85CDB" w:rsidRPr="00812FBE">
        <w:rPr>
          <w:rFonts w:ascii="Times New Roman" w:hAnsi="Times New Roman" w:cs="Times New Roman"/>
          <w:sz w:val="24"/>
          <w:szCs w:val="24"/>
        </w:rPr>
        <w:t>тся суммой двух предыдущих</w:t>
      </w:r>
      <w:r w:rsidRPr="00812FBE">
        <w:rPr>
          <w:rFonts w:ascii="Times New Roman" w:hAnsi="Times New Roman" w:cs="Times New Roman"/>
          <w:sz w:val="24"/>
          <w:szCs w:val="24"/>
        </w:rPr>
        <w:t>.</w:t>
      </w:r>
      <w:r w:rsidR="00E67990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2B6" w:rsidRPr="00812FBE">
        <w:rPr>
          <w:rFonts w:ascii="Times New Roman" w:hAnsi="Times New Roman" w:cs="Times New Roman"/>
          <w:sz w:val="24"/>
          <w:szCs w:val="24"/>
        </w:rPr>
        <w:t xml:space="preserve">Этот ряд чисел получил название </w:t>
      </w:r>
      <w:r w:rsidR="00D85CDB" w:rsidRPr="00812FBE">
        <w:rPr>
          <w:rFonts w:ascii="Times New Roman" w:hAnsi="Times New Roman" w:cs="Times New Roman"/>
          <w:sz w:val="24"/>
          <w:szCs w:val="24"/>
        </w:rPr>
        <w:t>«</w:t>
      </w:r>
      <w:r w:rsidR="00D85CDB" w:rsidRPr="00812FBE">
        <w:rPr>
          <w:rFonts w:ascii="Times New Roman" w:hAnsi="Times New Roman" w:cs="Times New Roman"/>
          <w:b/>
          <w:sz w:val="24"/>
          <w:szCs w:val="24"/>
        </w:rPr>
        <w:t>чис</w:t>
      </w:r>
      <w:r w:rsidR="00FF32B6" w:rsidRPr="00812FBE">
        <w:rPr>
          <w:rFonts w:ascii="Times New Roman" w:hAnsi="Times New Roman" w:cs="Times New Roman"/>
          <w:b/>
          <w:sz w:val="24"/>
          <w:szCs w:val="24"/>
        </w:rPr>
        <w:t>л</w:t>
      </w:r>
      <w:r w:rsidR="00D85CDB" w:rsidRPr="00812FBE">
        <w:rPr>
          <w:rFonts w:ascii="Times New Roman" w:hAnsi="Times New Roman" w:cs="Times New Roman"/>
          <w:b/>
          <w:sz w:val="24"/>
          <w:szCs w:val="24"/>
        </w:rPr>
        <w:t>а</w:t>
      </w:r>
      <w:r w:rsidR="00FF32B6" w:rsidRPr="00812FBE">
        <w:rPr>
          <w:rFonts w:ascii="Times New Roman" w:hAnsi="Times New Roman" w:cs="Times New Roman"/>
          <w:b/>
          <w:sz w:val="24"/>
          <w:szCs w:val="24"/>
        </w:rPr>
        <w:t xml:space="preserve"> Фибоначчи</w:t>
      </w:r>
      <w:r w:rsidR="00D85CDB" w:rsidRPr="00812FBE">
        <w:rPr>
          <w:rFonts w:ascii="Times New Roman" w:hAnsi="Times New Roman" w:cs="Times New Roman"/>
          <w:b/>
          <w:sz w:val="24"/>
          <w:szCs w:val="24"/>
        </w:rPr>
        <w:t>»</w:t>
      </w:r>
      <w:r w:rsidR="00FF32B6" w:rsidRPr="00812FBE">
        <w:rPr>
          <w:rFonts w:ascii="Times New Roman" w:hAnsi="Times New Roman" w:cs="Times New Roman"/>
          <w:b/>
          <w:sz w:val="24"/>
          <w:szCs w:val="24"/>
        </w:rPr>
        <w:t>.</w:t>
      </w:r>
      <w:r w:rsidR="00B96E8B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2B6" w:rsidRPr="00812FBE">
        <w:rPr>
          <w:rFonts w:ascii="Times New Roman" w:hAnsi="Times New Roman" w:cs="Times New Roman"/>
          <w:sz w:val="24"/>
          <w:szCs w:val="24"/>
        </w:rPr>
        <w:t>У этого ряда  чисел есть е</w:t>
      </w:r>
      <w:r w:rsidR="00116234" w:rsidRPr="00812FBE">
        <w:rPr>
          <w:rFonts w:ascii="Times New Roman" w:hAnsi="Times New Roman" w:cs="Times New Roman"/>
          <w:sz w:val="24"/>
          <w:szCs w:val="24"/>
        </w:rPr>
        <w:t xml:space="preserve">щё одна закономерность.  </w:t>
      </w:r>
    </w:p>
    <w:p w:rsidR="00FF1729" w:rsidRPr="00812FBE" w:rsidRDefault="00ED3358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   </w:t>
      </w:r>
      <w:r w:rsidR="00116234" w:rsidRPr="00812FBE">
        <w:rPr>
          <w:rFonts w:ascii="Times New Roman" w:hAnsi="Times New Roman" w:cs="Times New Roman"/>
          <w:sz w:val="24"/>
          <w:szCs w:val="24"/>
        </w:rPr>
        <w:t>5:3=</w:t>
      </w:r>
      <w:r w:rsidR="00116234" w:rsidRPr="00812FBE">
        <w:rPr>
          <w:rFonts w:ascii="Times New Roman" w:hAnsi="Times New Roman" w:cs="Times New Roman"/>
          <w:b/>
          <w:sz w:val="24"/>
          <w:szCs w:val="24"/>
        </w:rPr>
        <w:t>1</w:t>
      </w:r>
      <w:r w:rsidR="00116234" w:rsidRPr="00812FBE">
        <w:rPr>
          <w:rFonts w:ascii="Times New Roman" w:hAnsi="Times New Roman" w:cs="Times New Roman"/>
          <w:sz w:val="24"/>
          <w:szCs w:val="24"/>
        </w:rPr>
        <w:t>,</w:t>
      </w:r>
      <w:r w:rsidR="00116234" w:rsidRPr="00812FBE">
        <w:rPr>
          <w:rFonts w:ascii="Times New Roman" w:hAnsi="Times New Roman" w:cs="Times New Roman"/>
          <w:b/>
          <w:sz w:val="24"/>
          <w:szCs w:val="24"/>
        </w:rPr>
        <w:t>66</w:t>
      </w:r>
      <w:r w:rsidR="00116234" w:rsidRPr="00812FBE">
        <w:rPr>
          <w:rFonts w:ascii="Times New Roman" w:hAnsi="Times New Roman" w:cs="Times New Roman"/>
          <w:sz w:val="24"/>
          <w:szCs w:val="24"/>
        </w:rPr>
        <w:t>6</w:t>
      </w:r>
      <w:r w:rsidR="00334A46" w:rsidRPr="00812F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2FBE">
        <w:rPr>
          <w:rFonts w:ascii="Times New Roman" w:hAnsi="Times New Roman" w:cs="Times New Roman"/>
          <w:sz w:val="24"/>
          <w:szCs w:val="24"/>
        </w:rPr>
        <w:t xml:space="preserve">       </w:t>
      </w:r>
      <w:r w:rsidR="00334A46" w:rsidRPr="00812FBE">
        <w:rPr>
          <w:rFonts w:ascii="Times New Roman" w:hAnsi="Times New Roman" w:cs="Times New Roman"/>
          <w:sz w:val="24"/>
          <w:szCs w:val="24"/>
        </w:rPr>
        <w:t>34:21=</w:t>
      </w:r>
      <w:r w:rsidRPr="00812FBE">
        <w:rPr>
          <w:rFonts w:ascii="Times New Roman" w:hAnsi="Times New Roman" w:cs="Times New Roman"/>
          <w:sz w:val="24"/>
          <w:szCs w:val="24"/>
        </w:rPr>
        <w:t xml:space="preserve">  </w:t>
      </w:r>
      <w:r w:rsidR="00334A46" w:rsidRPr="00812FBE">
        <w:rPr>
          <w:rFonts w:ascii="Times New Roman" w:hAnsi="Times New Roman" w:cs="Times New Roman"/>
          <w:b/>
          <w:sz w:val="24"/>
          <w:szCs w:val="24"/>
        </w:rPr>
        <w:t>1,61</w:t>
      </w:r>
      <w:r w:rsidRPr="00812FBE">
        <w:rPr>
          <w:rFonts w:ascii="Times New Roman" w:hAnsi="Times New Roman" w:cs="Times New Roman"/>
          <w:sz w:val="24"/>
          <w:szCs w:val="24"/>
        </w:rPr>
        <w:t>9</w:t>
      </w:r>
    </w:p>
    <w:p w:rsidR="00116234" w:rsidRPr="00812FBE" w:rsidRDefault="00ED3358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   </w:t>
      </w:r>
      <w:r w:rsidR="00116234" w:rsidRPr="00812FBE">
        <w:rPr>
          <w:rFonts w:ascii="Times New Roman" w:hAnsi="Times New Roman" w:cs="Times New Roman"/>
          <w:sz w:val="24"/>
          <w:szCs w:val="24"/>
        </w:rPr>
        <w:t>8:5=</w:t>
      </w:r>
      <w:r w:rsidR="00116234" w:rsidRPr="00812FBE">
        <w:rPr>
          <w:rFonts w:ascii="Times New Roman" w:hAnsi="Times New Roman" w:cs="Times New Roman"/>
          <w:b/>
          <w:sz w:val="24"/>
          <w:szCs w:val="24"/>
        </w:rPr>
        <w:t>1,6</w:t>
      </w:r>
      <w:r w:rsidR="00334A46" w:rsidRPr="00812F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2FBE">
        <w:rPr>
          <w:rFonts w:ascii="Times New Roman" w:hAnsi="Times New Roman" w:cs="Times New Roman"/>
          <w:sz w:val="24"/>
          <w:szCs w:val="24"/>
        </w:rPr>
        <w:t xml:space="preserve">       </w:t>
      </w:r>
      <w:r w:rsidR="00334A46" w:rsidRPr="00812FBE">
        <w:rPr>
          <w:rFonts w:ascii="Times New Roman" w:hAnsi="Times New Roman" w:cs="Times New Roman"/>
          <w:sz w:val="24"/>
          <w:szCs w:val="24"/>
        </w:rPr>
        <w:t>55:</w:t>
      </w:r>
      <w:r w:rsidR="00C82898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334A46" w:rsidRPr="00812FBE">
        <w:rPr>
          <w:rFonts w:ascii="Times New Roman" w:hAnsi="Times New Roman" w:cs="Times New Roman"/>
          <w:sz w:val="24"/>
          <w:szCs w:val="24"/>
        </w:rPr>
        <w:t>34=</w:t>
      </w:r>
      <w:r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334A46" w:rsidRPr="00812FBE">
        <w:rPr>
          <w:rFonts w:ascii="Times New Roman" w:hAnsi="Times New Roman" w:cs="Times New Roman"/>
          <w:b/>
          <w:sz w:val="24"/>
          <w:szCs w:val="24"/>
        </w:rPr>
        <w:t>1</w:t>
      </w:r>
      <w:r w:rsidR="00334A46" w:rsidRPr="00812FBE">
        <w:rPr>
          <w:rFonts w:ascii="Times New Roman" w:hAnsi="Times New Roman" w:cs="Times New Roman"/>
          <w:sz w:val="24"/>
          <w:szCs w:val="24"/>
        </w:rPr>
        <w:t>,</w:t>
      </w:r>
      <w:r w:rsidR="00334A46" w:rsidRPr="00812FBE">
        <w:rPr>
          <w:rFonts w:ascii="Times New Roman" w:hAnsi="Times New Roman" w:cs="Times New Roman"/>
          <w:b/>
          <w:sz w:val="24"/>
          <w:szCs w:val="24"/>
        </w:rPr>
        <w:t>61</w:t>
      </w:r>
      <w:r w:rsidR="00334A46" w:rsidRPr="00812FBE">
        <w:rPr>
          <w:rFonts w:ascii="Times New Roman" w:hAnsi="Times New Roman" w:cs="Times New Roman"/>
          <w:sz w:val="24"/>
          <w:szCs w:val="24"/>
        </w:rPr>
        <w:t>7</w:t>
      </w:r>
    </w:p>
    <w:p w:rsidR="00B96E8B" w:rsidRPr="00812FBE" w:rsidRDefault="00334A46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13:8=</w:t>
      </w:r>
      <w:r w:rsidR="009D2E67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Pr="00812FBE">
        <w:rPr>
          <w:rFonts w:ascii="Times New Roman" w:hAnsi="Times New Roman" w:cs="Times New Roman"/>
          <w:b/>
          <w:sz w:val="24"/>
          <w:szCs w:val="24"/>
        </w:rPr>
        <w:t>1</w:t>
      </w:r>
      <w:r w:rsidR="00ED3358" w:rsidRPr="00812FBE">
        <w:rPr>
          <w:rFonts w:ascii="Times New Roman" w:hAnsi="Times New Roman" w:cs="Times New Roman"/>
          <w:sz w:val="24"/>
          <w:szCs w:val="24"/>
        </w:rPr>
        <w:t>,</w:t>
      </w:r>
      <w:r w:rsidR="00ED3358" w:rsidRPr="00812FBE">
        <w:rPr>
          <w:rFonts w:ascii="Times New Roman" w:hAnsi="Times New Roman" w:cs="Times New Roman"/>
          <w:b/>
          <w:sz w:val="24"/>
          <w:szCs w:val="24"/>
        </w:rPr>
        <w:t>62</w:t>
      </w:r>
      <w:r w:rsidR="00ED3358" w:rsidRPr="00812FBE">
        <w:rPr>
          <w:rFonts w:ascii="Times New Roman" w:hAnsi="Times New Roman" w:cs="Times New Roman"/>
          <w:sz w:val="24"/>
          <w:szCs w:val="24"/>
        </w:rPr>
        <w:t xml:space="preserve">5                      </w:t>
      </w:r>
      <w:r w:rsidRPr="00812FBE">
        <w:rPr>
          <w:rFonts w:ascii="Times New Roman" w:hAnsi="Times New Roman" w:cs="Times New Roman"/>
          <w:sz w:val="24"/>
          <w:szCs w:val="24"/>
        </w:rPr>
        <w:t>144: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Pr="00812FBE">
        <w:rPr>
          <w:rFonts w:ascii="Times New Roman" w:hAnsi="Times New Roman" w:cs="Times New Roman"/>
          <w:sz w:val="24"/>
          <w:szCs w:val="24"/>
        </w:rPr>
        <w:t>89</w:t>
      </w:r>
      <w:r w:rsidR="00B96E8B" w:rsidRPr="00812FBE">
        <w:rPr>
          <w:rFonts w:ascii="Times New Roman" w:hAnsi="Times New Roman" w:cs="Times New Roman"/>
          <w:sz w:val="24"/>
          <w:szCs w:val="24"/>
        </w:rPr>
        <w:t>=</w:t>
      </w:r>
      <w:r w:rsidRPr="00812FBE">
        <w:rPr>
          <w:rFonts w:ascii="Times New Roman" w:hAnsi="Times New Roman" w:cs="Times New Roman"/>
          <w:b/>
          <w:sz w:val="24"/>
          <w:szCs w:val="24"/>
        </w:rPr>
        <w:t>1</w:t>
      </w:r>
      <w:r w:rsidRPr="00812FBE">
        <w:rPr>
          <w:rFonts w:ascii="Times New Roman" w:hAnsi="Times New Roman" w:cs="Times New Roman"/>
          <w:sz w:val="24"/>
          <w:szCs w:val="24"/>
        </w:rPr>
        <w:t>,</w:t>
      </w:r>
      <w:r w:rsidRPr="00812FBE">
        <w:rPr>
          <w:rFonts w:ascii="Times New Roman" w:hAnsi="Times New Roman" w:cs="Times New Roman"/>
          <w:b/>
          <w:sz w:val="24"/>
          <w:szCs w:val="24"/>
        </w:rPr>
        <w:t>61</w:t>
      </w:r>
      <w:r w:rsidRPr="00812FBE">
        <w:rPr>
          <w:rFonts w:ascii="Times New Roman" w:hAnsi="Times New Roman" w:cs="Times New Roman"/>
          <w:sz w:val="24"/>
          <w:szCs w:val="24"/>
        </w:rPr>
        <w:t>7</w:t>
      </w:r>
    </w:p>
    <w:p w:rsidR="00334A46" w:rsidRPr="00812FBE" w:rsidRDefault="00334A46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21:13=</w:t>
      </w:r>
      <w:r w:rsidRPr="00812FBE">
        <w:rPr>
          <w:rFonts w:ascii="Times New Roman" w:hAnsi="Times New Roman" w:cs="Times New Roman"/>
          <w:b/>
          <w:sz w:val="24"/>
          <w:szCs w:val="24"/>
        </w:rPr>
        <w:t>1</w:t>
      </w:r>
      <w:r w:rsidRPr="00812FBE">
        <w:rPr>
          <w:rFonts w:ascii="Times New Roman" w:hAnsi="Times New Roman" w:cs="Times New Roman"/>
          <w:sz w:val="24"/>
          <w:szCs w:val="24"/>
        </w:rPr>
        <w:t>,</w:t>
      </w:r>
      <w:r w:rsidRPr="00812FBE">
        <w:rPr>
          <w:rFonts w:ascii="Times New Roman" w:hAnsi="Times New Roman" w:cs="Times New Roman"/>
          <w:b/>
          <w:sz w:val="24"/>
          <w:szCs w:val="24"/>
        </w:rPr>
        <w:t>61</w:t>
      </w:r>
      <w:r w:rsidRPr="00812FBE">
        <w:rPr>
          <w:rFonts w:ascii="Times New Roman" w:hAnsi="Times New Roman" w:cs="Times New Roman"/>
          <w:sz w:val="24"/>
          <w:szCs w:val="24"/>
        </w:rPr>
        <w:t xml:space="preserve">5         </w:t>
      </w:r>
      <w:r w:rsidR="00ED3358" w:rsidRPr="00812FBE">
        <w:rPr>
          <w:rFonts w:ascii="Times New Roman" w:hAnsi="Times New Roman" w:cs="Times New Roman"/>
          <w:sz w:val="24"/>
          <w:szCs w:val="24"/>
        </w:rPr>
        <w:t xml:space="preserve">  </w:t>
      </w:r>
      <w:r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ED3358" w:rsidRPr="00812FB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2898" w:rsidRPr="00812FBE" w:rsidRDefault="00C82898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Начиная с четвёртого числа, при делении большего </w:t>
      </w:r>
      <w:r w:rsidR="00D623D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E15A0E" w:rsidRPr="00812FBE">
        <w:rPr>
          <w:rFonts w:ascii="Times New Roman" w:hAnsi="Times New Roman" w:cs="Times New Roman"/>
          <w:sz w:val="24"/>
          <w:szCs w:val="24"/>
        </w:rPr>
        <w:t>на</w:t>
      </w:r>
      <w:r w:rsidR="001E0912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Pr="00812FBE">
        <w:rPr>
          <w:rFonts w:ascii="Times New Roman" w:hAnsi="Times New Roman" w:cs="Times New Roman"/>
          <w:sz w:val="24"/>
          <w:szCs w:val="24"/>
        </w:rPr>
        <w:t xml:space="preserve"> меньшее</w:t>
      </w:r>
      <w:r w:rsidR="001E0912" w:rsidRPr="00812FBE">
        <w:rPr>
          <w:rFonts w:ascii="Times New Roman" w:hAnsi="Times New Roman" w:cs="Times New Roman"/>
          <w:sz w:val="24"/>
          <w:szCs w:val="24"/>
        </w:rPr>
        <w:t>,</w:t>
      </w:r>
      <w:r w:rsidR="00AD6A04" w:rsidRPr="00812FBE">
        <w:rPr>
          <w:rFonts w:ascii="Times New Roman" w:hAnsi="Times New Roman" w:cs="Times New Roman"/>
          <w:sz w:val="24"/>
          <w:szCs w:val="24"/>
        </w:rPr>
        <w:t xml:space="preserve"> которое стоит  рядом,</w:t>
      </w:r>
      <w:r w:rsidRPr="00812FBE">
        <w:rPr>
          <w:rFonts w:ascii="Times New Roman" w:hAnsi="Times New Roman" w:cs="Times New Roman"/>
          <w:sz w:val="24"/>
          <w:szCs w:val="24"/>
        </w:rPr>
        <w:t xml:space="preserve">  неизменно </w:t>
      </w:r>
    </w:p>
    <w:p w:rsidR="00C82898" w:rsidRPr="00812FBE" w:rsidRDefault="00C82898" w:rsidP="00595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получается один и тот же результат</w:t>
      </w:r>
      <w:r w:rsidR="009D2E67" w:rsidRPr="00812FBE">
        <w:rPr>
          <w:rFonts w:ascii="Times New Roman" w:hAnsi="Times New Roman" w:cs="Times New Roman"/>
          <w:sz w:val="24"/>
          <w:szCs w:val="24"/>
        </w:rPr>
        <w:t xml:space="preserve">  </w:t>
      </w:r>
      <w:r w:rsidR="009D2E67" w:rsidRPr="00812FBE">
        <w:rPr>
          <w:rFonts w:ascii="Times New Roman" w:hAnsi="Times New Roman" w:cs="Times New Roman"/>
          <w:b/>
          <w:sz w:val="24"/>
          <w:szCs w:val="24"/>
        </w:rPr>
        <w:t>1,61.</w:t>
      </w:r>
      <w:r w:rsidR="00D623D0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3D0" w:rsidRPr="00812FBE">
        <w:rPr>
          <w:rFonts w:ascii="Times New Roman" w:hAnsi="Times New Roman" w:cs="Times New Roman"/>
          <w:sz w:val="24"/>
          <w:szCs w:val="24"/>
        </w:rPr>
        <w:t xml:space="preserve">После 13 числа в последовательности этот результат деления становится постоянным </w:t>
      </w:r>
      <w:r w:rsidR="00B96E8B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3D0" w:rsidRPr="00812FBE">
        <w:rPr>
          <w:rFonts w:ascii="Times New Roman" w:hAnsi="Times New Roman" w:cs="Times New Roman"/>
          <w:sz w:val="24"/>
          <w:szCs w:val="24"/>
        </w:rPr>
        <w:t>до бесконечного ряда.</w:t>
      </w:r>
    </w:p>
    <w:p w:rsidR="005E5C6D" w:rsidRPr="00812FBE" w:rsidRDefault="00D623D0" w:rsidP="00551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233:144=</w:t>
      </w:r>
      <w:r w:rsidR="005E5C6D" w:rsidRPr="00812FBE">
        <w:rPr>
          <w:rFonts w:ascii="Times New Roman" w:hAnsi="Times New Roman" w:cs="Times New Roman"/>
          <w:b/>
          <w:sz w:val="24"/>
          <w:szCs w:val="24"/>
        </w:rPr>
        <w:t xml:space="preserve">1,618          </w:t>
      </w:r>
      <w:r w:rsidR="005E5C6D" w:rsidRPr="00812FBE">
        <w:rPr>
          <w:rFonts w:ascii="Times New Roman" w:hAnsi="Times New Roman" w:cs="Times New Roman"/>
          <w:sz w:val="24"/>
          <w:szCs w:val="24"/>
        </w:rPr>
        <w:t>987:610=</w:t>
      </w:r>
      <w:r w:rsidR="005E5C6D" w:rsidRPr="00812FBE">
        <w:rPr>
          <w:rFonts w:ascii="Times New Roman" w:hAnsi="Times New Roman" w:cs="Times New Roman"/>
          <w:b/>
          <w:sz w:val="24"/>
          <w:szCs w:val="24"/>
        </w:rPr>
        <w:t>1,618</w:t>
      </w:r>
    </w:p>
    <w:p w:rsidR="005E5C6D" w:rsidRPr="00812FBE" w:rsidRDefault="005E5C6D" w:rsidP="00551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377:233=</w:t>
      </w:r>
      <w:r w:rsidRPr="00812FBE">
        <w:rPr>
          <w:rFonts w:ascii="Times New Roman" w:hAnsi="Times New Roman" w:cs="Times New Roman"/>
          <w:b/>
          <w:sz w:val="24"/>
          <w:szCs w:val="24"/>
        </w:rPr>
        <w:t xml:space="preserve">1,618        </w:t>
      </w:r>
      <w:r w:rsidRPr="00812FBE">
        <w:rPr>
          <w:rFonts w:ascii="Times New Roman" w:hAnsi="Times New Roman" w:cs="Times New Roman"/>
          <w:sz w:val="24"/>
          <w:szCs w:val="24"/>
        </w:rPr>
        <w:t>1597:987=</w:t>
      </w:r>
      <w:r w:rsidRPr="00812FBE">
        <w:rPr>
          <w:rFonts w:ascii="Times New Roman" w:hAnsi="Times New Roman" w:cs="Times New Roman"/>
          <w:b/>
          <w:sz w:val="24"/>
          <w:szCs w:val="24"/>
        </w:rPr>
        <w:t xml:space="preserve">1,618             </w:t>
      </w:r>
    </w:p>
    <w:p w:rsidR="005E5C6D" w:rsidRPr="00812FBE" w:rsidRDefault="005E5C6D" w:rsidP="005E5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610:377=</w:t>
      </w:r>
      <w:r w:rsidRPr="00812FBE">
        <w:rPr>
          <w:rFonts w:ascii="Times New Roman" w:hAnsi="Times New Roman" w:cs="Times New Roman"/>
          <w:b/>
          <w:sz w:val="24"/>
          <w:szCs w:val="24"/>
        </w:rPr>
        <w:t xml:space="preserve">1,618        </w:t>
      </w:r>
      <w:r w:rsidRPr="00812FBE">
        <w:rPr>
          <w:rFonts w:ascii="Times New Roman" w:hAnsi="Times New Roman" w:cs="Times New Roman"/>
          <w:sz w:val="24"/>
          <w:szCs w:val="24"/>
        </w:rPr>
        <w:t>2584:1597=</w:t>
      </w:r>
      <w:r w:rsidRPr="00812FBE">
        <w:rPr>
          <w:rFonts w:ascii="Times New Roman" w:hAnsi="Times New Roman" w:cs="Times New Roman"/>
          <w:b/>
          <w:sz w:val="24"/>
          <w:szCs w:val="24"/>
        </w:rPr>
        <w:t xml:space="preserve">1,618   </w:t>
      </w:r>
      <w:r w:rsidRPr="00812FBE">
        <w:rPr>
          <w:rFonts w:ascii="Times New Roman" w:hAnsi="Times New Roman" w:cs="Times New Roman"/>
          <w:sz w:val="24"/>
          <w:szCs w:val="24"/>
        </w:rPr>
        <w:t xml:space="preserve">и  </w:t>
      </w:r>
      <w:r w:rsidRPr="00812FBE">
        <w:rPr>
          <w:rFonts w:ascii="Times New Roman" w:hAnsi="Times New Roman" w:cs="Times New Roman"/>
          <w:b/>
          <w:sz w:val="24"/>
          <w:szCs w:val="24"/>
        </w:rPr>
        <w:t>…</w:t>
      </w:r>
    </w:p>
    <w:p w:rsidR="005E5C6D" w:rsidRPr="00812FBE" w:rsidRDefault="005E5C6D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Именно это постоянное число деления</w:t>
      </w:r>
      <w:r w:rsidR="00952CEC" w:rsidRPr="00812FBE">
        <w:rPr>
          <w:rFonts w:ascii="Times New Roman" w:hAnsi="Times New Roman" w:cs="Times New Roman"/>
          <w:sz w:val="24"/>
          <w:szCs w:val="24"/>
        </w:rPr>
        <w:t xml:space="preserve"> в средние века было названо </w:t>
      </w:r>
      <w:r w:rsidR="00952CEC" w:rsidRPr="00812FBE">
        <w:rPr>
          <w:rFonts w:ascii="Times New Roman" w:hAnsi="Times New Roman" w:cs="Times New Roman"/>
          <w:i/>
          <w:sz w:val="24"/>
          <w:szCs w:val="24"/>
        </w:rPr>
        <w:t>Божественной пропорцией</w:t>
      </w:r>
      <w:r w:rsidR="00952CEC" w:rsidRPr="00812FBE">
        <w:rPr>
          <w:rFonts w:ascii="Times New Roman" w:hAnsi="Times New Roman" w:cs="Times New Roman"/>
          <w:sz w:val="24"/>
          <w:szCs w:val="24"/>
        </w:rPr>
        <w:t>.</w:t>
      </w:r>
    </w:p>
    <w:p w:rsidR="004B49B0" w:rsidRPr="00812FBE" w:rsidRDefault="004B49B0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812FBE">
        <w:rPr>
          <w:rFonts w:ascii="Times New Roman" w:hAnsi="Times New Roman" w:cs="Times New Roman"/>
          <w:i/>
          <w:sz w:val="24"/>
          <w:szCs w:val="24"/>
        </w:rPr>
        <w:t>золотое сечение</w:t>
      </w:r>
      <w:r w:rsidRPr="00812FB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12FBE">
        <w:rPr>
          <w:rFonts w:ascii="Times New Roman" w:hAnsi="Times New Roman" w:cs="Times New Roman"/>
          <w:sz w:val="24"/>
          <w:szCs w:val="24"/>
        </w:rPr>
        <w:t xml:space="preserve"> ввёл в обиход немецкий математик Мартин Ом в 1835 году.</w:t>
      </w:r>
    </w:p>
    <w:p w:rsidR="001E0912" w:rsidRPr="00812FBE" w:rsidRDefault="001E0912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Огромное количество  проведённых исследований показывают,  что золотое сечение присутствует,</w:t>
      </w:r>
    </w:p>
    <w:p w:rsidR="00D37B43" w:rsidRPr="00812FBE" w:rsidRDefault="001E0912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практически, везде и во всём. 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BC7B96" w:rsidRPr="00812FBE">
        <w:rPr>
          <w:rFonts w:ascii="Times New Roman" w:hAnsi="Times New Roman" w:cs="Times New Roman"/>
          <w:sz w:val="24"/>
          <w:szCs w:val="24"/>
        </w:rPr>
        <w:t>Например, в  объек</w:t>
      </w:r>
      <w:r w:rsidR="00D37B43" w:rsidRPr="00812FBE">
        <w:rPr>
          <w:rFonts w:ascii="Times New Roman" w:hAnsi="Times New Roman" w:cs="Times New Roman"/>
          <w:sz w:val="24"/>
          <w:szCs w:val="24"/>
        </w:rPr>
        <w:t>тах, имеющих форму спирали.</w:t>
      </w:r>
    </w:p>
    <w:p w:rsidR="00D37B43" w:rsidRPr="00812FBE" w:rsidRDefault="00D37B43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0000" cy="1204759"/>
            <wp:effectExtent l="19050" t="0" r="1200" b="0"/>
            <wp:docPr id="9" name="Рисунок 3" descr="спираль фибонач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раль фибоначч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2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   </w:t>
      </w:r>
      <w:r w:rsidRPr="00812FBE">
        <w:rPr>
          <w:rFonts w:ascii="Times New Roman" w:hAnsi="Times New Roman" w:cs="Times New Roman"/>
          <w:sz w:val="24"/>
          <w:szCs w:val="24"/>
        </w:rPr>
        <w:t>спираль Фибоначчи.</w:t>
      </w:r>
    </w:p>
    <w:p w:rsidR="00D37B43" w:rsidRPr="00812FBE" w:rsidRDefault="00D37B43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На рисунке показаны квадраты с</w:t>
      </w:r>
      <w:r w:rsidR="00B97D12" w:rsidRPr="00812FBE">
        <w:rPr>
          <w:rFonts w:ascii="Times New Roman" w:hAnsi="Times New Roman" w:cs="Times New Roman"/>
          <w:sz w:val="24"/>
          <w:szCs w:val="24"/>
        </w:rPr>
        <w:t xml:space="preserve"> размерами:1,1,2,3,5,8,13,21 и 3</w:t>
      </w:r>
      <w:r w:rsidRPr="00812FBE">
        <w:rPr>
          <w:rFonts w:ascii="Times New Roman" w:hAnsi="Times New Roman" w:cs="Times New Roman"/>
          <w:sz w:val="24"/>
          <w:szCs w:val="24"/>
        </w:rPr>
        <w:t>4.</w:t>
      </w:r>
      <w:r w:rsidR="003B1E9E" w:rsidRPr="00812FBE">
        <w:rPr>
          <w:rFonts w:ascii="Times New Roman" w:hAnsi="Times New Roman" w:cs="Times New Roman"/>
          <w:sz w:val="24"/>
          <w:szCs w:val="24"/>
        </w:rPr>
        <w:t xml:space="preserve">  Это ряд Фибоначчи.</w:t>
      </w:r>
    </w:p>
    <w:p w:rsidR="00A53505" w:rsidRPr="00812FBE" w:rsidRDefault="00A53505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Длина каждой спирали </w:t>
      </w:r>
      <w:r w:rsidR="00AD6A04" w:rsidRPr="00812FBE">
        <w:rPr>
          <w:rFonts w:ascii="Times New Roman" w:hAnsi="Times New Roman" w:cs="Times New Roman"/>
          <w:sz w:val="24"/>
          <w:szCs w:val="24"/>
        </w:rPr>
        <w:t xml:space="preserve"> в молекуле </w:t>
      </w:r>
      <w:r w:rsidRPr="00812FBE">
        <w:rPr>
          <w:rFonts w:ascii="Times New Roman" w:hAnsi="Times New Roman" w:cs="Times New Roman"/>
          <w:sz w:val="24"/>
          <w:szCs w:val="24"/>
        </w:rPr>
        <w:t xml:space="preserve">ДНК составляет 34 ангстрема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Pr="00812FBE">
        <w:rPr>
          <w:rFonts w:ascii="Times New Roman" w:hAnsi="Times New Roman" w:cs="Times New Roman"/>
          <w:sz w:val="24"/>
          <w:szCs w:val="24"/>
        </w:rPr>
        <w:t>(1 ангстрем – одна стомиллионная</w:t>
      </w:r>
      <w:r w:rsidR="00AD6A04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Pr="00812FBE">
        <w:rPr>
          <w:rFonts w:ascii="Times New Roman" w:hAnsi="Times New Roman" w:cs="Times New Roman"/>
          <w:sz w:val="24"/>
          <w:szCs w:val="24"/>
        </w:rPr>
        <w:t>доля сантиметра).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Pr="00812FBE">
        <w:rPr>
          <w:rFonts w:ascii="Times New Roman" w:hAnsi="Times New Roman" w:cs="Times New Roman"/>
          <w:sz w:val="24"/>
          <w:szCs w:val="24"/>
        </w:rPr>
        <w:t>Ширина каждой спирали составляет 21 ангстрем.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1E0912" w:rsidRPr="00812FBE">
        <w:rPr>
          <w:rFonts w:ascii="Times New Roman" w:hAnsi="Times New Roman" w:cs="Times New Roman"/>
          <w:sz w:val="24"/>
          <w:szCs w:val="24"/>
        </w:rPr>
        <w:t>Числа 21 и 34 входят в ряд Фибоначчи.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    </w:t>
      </w:r>
      <w:r w:rsidR="001E0912" w:rsidRPr="00812FBE">
        <w:rPr>
          <w:rFonts w:ascii="Times New Roman" w:hAnsi="Times New Roman" w:cs="Times New Roman"/>
          <w:sz w:val="24"/>
          <w:szCs w:val="24"/>
        </w:rPr>
        <w:t xml:space="preserve">А если </w:t>
      </w:r>
      <w:r w:rsidRPr="00812FBE">
        <w:rPr>
          <w:rFonts w:ascii="Times New Roman" w:hAnsi="Times New Roman" w:cs="Times New Roman"/>
          <w:sz w:val="24"/>
          <w:szCs w:val="24"/>
        </w:rPr>
        <w:t>34</w:t>
      </w:r>
      <w:r w:rsidR="00AD6A04" w:rsidRPr="00812FBE">
        <w:rPr>
          <w:rFonts w:ascii="Times New Roman" w:hAnsi="Times New Roman" w:cs="Times New Roman"/>
          <w:sz w:val="24"/>
          <w:szCs w:val="24"/>
        </w:rPr>
        <w:t>:</w:t>
      </w:r>
      <w:r w:rsidR="001E0912" w:rsidRPr="00812FBE">
        <w:rPr>
          <w:rFonts w:ascii="Times New Roman" w:hAnsi="Times New Roman" w:cs="Times New Roman"/>
          <w:sz w:val="24"/>
          <w:szCs w:val="24"/>
        </w:rPr>
        <w:t xml:space="preserve">21, получиться  число </w:t>
      </w:r>
      <w:r w:rsidR="001E0912" w:rsidRPr="00812FBE">
        <w:rPr>
          <w:rFonts w:ascii="Times New Roman" w:hAnsi="Times New Roman" w:cs="Times New Roman"/>
          <w:b/>
          <w:sz w:val="24"/>
          <w:szCs w:val="24"/>
        </w:rPr>
        <w:t>1,619.</w:t>
      </w:r>
    </w:p>
    <w:p w:rsidR="006548D4" w:rsidRPr="00812FBE" w:rsidRDefault="006548D4" w:rsidP="009D2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483" w:rsidRPr="00812FBE" w:rsidRDefault="00595B1B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1905</wp:posOffset>
            </wp:positionV>
            <wp:extent cx="432435" cy="1479550"/>
            <wp:effectExtent l="19050" t="0" r="5715" b="0"/>
            <wp:wrapTight wrapText="bothSides">
              <wp:wrapPolygon edited="0">
                <wp:start x="-952" y="0"/>
                <wp:lineTo x="-952" y="21415"/>
                <wp:lineTo x="21885" y="21415"/>
                <wp:lineTo x="21885" y="0"/>
                <wp:lineTo x="-952" y="0"/>
              </wp:wrapPolygon>
            </wp:wrapTight>
            <wp:docPr id="16" name="Рисунок 13" descr="рисунок-вело-цепь-ДНК-13694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вело-цепь-ДНК-136946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483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000" cy="1363783"/>
            <wp:effectExtent l="19050" t="0" r="0" b="0"/>
            <wp:docPr id="10" name="Рисунок 1" descr="какт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тус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36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483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 w:rsidR="00B97D12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</w:t>
      </w:r>
      <w:r w:rsidR="001B0483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8473" cy="1315198"/>
            <wp:effectExtent l="19050" t="0" r="777" b="0"/>
            <wp:docPr id="12" name="Рисунок 5" descr="рак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ушк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31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83" w:rsidRPr="00812FBE" w:rsidRDefault="001B0483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A04" w:rsidRPr="00812FBE" w:rsidRDefault="00D940D2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Спираль увидели в расположении семян подсолнечника, в шишках сосны, ананасах, кактусах.</w:t>
      </w:r>
    </w:p>
    <w:p w:rsidR="00A20666" w:rsidRPr="00812FBE" w:rsidRDefault="00A20666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0666" w:rsidRPr="00812FBE" w:rsidRDefault="00595B1B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19050</wp:posOffset>
            </wp:positionV>
            <wp:extent cx="1047115" cy="1567815"/>
            <wp:effectExtent l="19050" t="0" r="635" b="0"/>
            <wp:wrapTight wrapText="bothSides">
              <wp:wrapPolygon edited="0">
                <wp:start x="-393" y="0"/>
                <wp:lineTo x="-393" y="21259"/>
                <wp:lineTo x="21613" y="21259"/>
                <wp:lineTo x="21613" y="0"/>
                <wp:lineTo x="-393" y="0"/>
              </wp:wrapPolygon>
            </wp:wrapTight>
            <wp:docPr id="5" name="Рисунок 4" descr="ана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нас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666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8000" cy="1577073"/>
            <wp:effectExtent l="19050" t="0" r="0" b="0"/>
            <wp:docPr id="4" name="Рисунок 3" descr="подсолн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солнух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7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666" w:rsidRPr="00812FBE">
        <w:rPr>
          <w:rFonts w:ascii="Times New Roman" w:hAnsi="Times New Roman" w:cs="Times New Roman"/>
          <w:sz w:val="24"/>
          <w:szCs w:val="24"/>
        </w:rPr>
        <w:t xml:space="preserve">     </w:t>
      </w:r>
      <w:r w:rsidR="000C327E" w:rsidRPr="00812F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20666" w:rsidRPr="00812FBE">
        <w:rPr>
          <w:rFonts w:ascii="Times New Roman" w:hAnsi="Times New Roman" w:cs="Times New Roman"/>
          <w:sz w:val="24"/>
          <w:szCs w:val="24"/>
        </w:rPr>
        <w:t xml:space="preserve">     </w:t>
      </w:r>
      <w:r w:rsidR="000C327E" w:rsidRPr="00812FBE">
        <w:rPr>
          <w:rFonts w:ascii="Times New Roman" w:hAnsi="Times New Roman" w:cs="Times New Roman"/>
          <w:sz w:val="24"/>
          <w:szCs w:val="24"/>
        </w:rPr>
        <w:t xml:space="preserve">  </w:t>
      </w:r>
      <w:r w:rsidR="00B97D12" w:rsidRPr="00812FBE">
        <w:rPr>
          <w:rFonts w:ascii="Times New Roman" w:hAnsi="Times New Roman" w:cs="Times New Roman"/>
          <w:sz w:val="24"/>
          <w:szCs w:val="24"/>
        </w:rPr>
        <w:t xml:space="preserve">      </w:t>
      </w:r>
      <w:r w:rsidR="000C327E" w:rsidRPr="00812F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7D12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6000" cy="1567113"/>
            <wp:effectExtent l="19050" t="0" r="0" b="0"/>
            <wp:docPr id="17" name="Рисунок 16" descr="b1e00e970d6d94be853068429691e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e00e970d6d94be853068429691eb6f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56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27E" w:rsidRPr="00812F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0666" w:rsidRPr="00812FBE" w:rsidRDefault="00A20666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666" w:rsidRPr="00812FBE" w:rsidRDefault="006548D4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Золотое сечение – это такое деление отрезка на неравные части, при котором весь отрезок</w:t>
      </w:r>
    </w:p>
    <w:p w:rsidR="006548D4" w:rsidRPr="00812FBE" w:rsidRDefault="006548D4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относится к большей части так же, как его большая часть к меньшей части.</w:t>
      </w:r>
    </w:p>
    <w:p w:rsidR="00BC7B96" w:rsidRPr="00812FBE" w:rsidRDefault="00BC7B96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812F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12F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12FB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2FBE">
        <w:rPr>
          <w:rFonts w:ascii="Times New Roman" w:hAnsi="Times New Roman" w:cs="Times New Roman"/>
          <w:sz w:val="24"/>
          <w:szCs w:val="24"/>
        </w:rPr>
        <w:t xml:space="preserve"> = </w:t>
      </w:r>
      <w:r w:rsidRPr="00812F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F4D22" w:rsidRPr="00812FBE">
        <w:rPr>
          <w:rFonts w:ascii="Times New Roman" w:hAnsi="Times New Roman" w:cs="Times New Roman"/>
          <w:sz w:val="24"/>
          <w:szCs w:val="24"/>
        </w:rPr>
        <w:t>:</w:t>
      </w:r>
      <w:r w:rsidR="002F4D22" w:rsidRPr="00812FB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2FB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8394E" w:rsidRPr="00812FBE" w:rsidRDefault="00A8394E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C7B96" w:rsidRPr="00812F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7B96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2000" cy="674994"/>
            <wp:effectExtent l="19050" t="0" r="0" b="0"/>
            <wp:docPr id="7" name="Рисунок 13" descr="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67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B96" w:rsidRPr="00812F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690" w:rsidRPr="00812F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7B96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4000" cy="840806"/>
            <wp:effectExtent l="19050" t="0" r="0" b="0"/>
            <wp:docPr id="8" name="Рисунок 15" descr="золотое сечение в пятиконечной звезд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отое сечение в пятиконечной звезде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94E" w:rsidRPr="00812FBE" w:rsidRDefault="00055354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</w:t>
      </w:r>
    </w:p>
    <w:p w:rsidR="00A8394E" w:rsidRPr="00812FBE" w:rsidRDefault="00A8394E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94E" w:rsidRPr="00812FBE" w:rsidRDefault="00A8394E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Принцип золотого сечения соблюдается и в</w:t>
      </w:r>
      <w:r w:rsidR="00372D6F" w:rsidRPr="00812FBE">
        <w:rPr>
          <w:rFonts w:ascii="Times New Roman" w:hAnsi="Times New Roman" w:cs="Times New Roman"/>
          <w:sz w:val="24"/>
          <w:szCs w:val="24"/>
        </w:rPr>
        <w:t xml:space="preserve"> правильной пятиконечной звезде, в которой</w:t>
      </w:r>
    </w:p>
    <w:p w:rsidR="00A8394E" w:rsidRPr="00812FBE" w:rsidRDefault="00372D6F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к</w:t>
      </w:r>
      <w:r w:rsidR="00055354" w:rsidRPr="00812FBE">
        <w:rPr>
          <w:rFonts w:ascii="Times New Roman" w:hAnsi="Times New Roman" w:cs="Times New Roman"/>
          <w:sz w:val="24"/>
          <w:szCs w:val="24"/>
        </w:rPr>
        <w:t>аждый отрезок делится пересекающим его отрезком в точке золотого сечения.</w:t>
      </w:r>
    </w:p>
    <w:p w:rsidR="00372D6F" w:rsidRPr="00812FBE" w:rsidRDefault="00055354" w:rsidP="0037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2000" cy="1359704"/>
            <wp:effectExtent l="19050" t="0" r="3450" b="0"/>
            <wp:docPr id="18" name="Рисунок 17" descr="47a2a92d0954441c3411e4d7f0b1f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a2a92d0954441c3411e4d7f0b1fd5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35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0C327E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Pr="00812FBE">
        <w:rPr>
          <w:rFonts w:ascii="Times New Roman" w:hAnsi="Times New Roman" w:cs="Times New Roman"/>
          <w:sz w:val="24"/>
          <w:szCs w:val="24"/>
        </w:rPr>
        <w:t xml:space="preserve">Пропорции пирамиды Хеопса соответствуют золотому </w:t>
      </w:r>
      <w:r w:rsidR="00372D6F" w:rsidRPr="00812FBE">
        <w:rPr>
          <w:rFonts w:ascii="Times New Roman" w:hAnsi="Times New Roman" w:cs="Times New Roman"/>
          <w:sz w:val="24"/>
          <w:szCs w:val="24"/>
        </w:rPr>
        <w:t>сечению.</w:t>
      </w:r>
    </w:p>
    <w:p w:rsidR="00A12E07" w:rsidRPr="00812FBE" w:rsidRDefault="00055354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В фасаде древнегреческого храма Парфенон</w:t>
      </w:r>
      <w:r w:rsidR="00A12E07" w:rsidRPr="00812FBE">
        <w:rPr>
          <w:rFonts w:ascii="Times New Roman" w:hAnsi="Times New Roman" w:cs="Times New Roman"/>
          <w:sz w:val="24"/>
          <w:szCs w:val="24"/>
        </w:rPr>
        <w:t xml:space="preserve">а также присутствуют 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  </w:t>
      </w:r>
      <w:r w:rsidR="00A12E07" w:rsidRPr="00812FBE">
        <w:rPr>
          <w:rFonts w:ascii="Times New Roman" w:hAnsi="Times New Roman" w:cs="Times New Roman"/>
          <w:sz w:val="24"/>
          <w:szCs w:val="24"/>
        </w:rPr>
        <w:t>золотые пропорции.</w:t>
      </w:r>
    </w:p>
    <w:p w:rsidR="00A12E07" w:rsidRPr="00812FBE" w:rsidRDefault="00A12E07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4000" cy="1526780"/>
            <wp:effectExtent l="19050" t="0" r="1050" b="0"/>
            <wp:docPr id="19" name="Рисунок 18" descr="золотая пропорция парфен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отая пропорция парфенона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52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FB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1485900"/>
            <wp:effectExtent l="19050" t="0" r="9525" b="0"/>
            <wp:docPr id="20" name="Рисунок 19" descr="золотые пропорции парфен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отые пропорции парфенона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66" w:rsidRPr="00812FBE" w:rsidRDefault="00A20666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E07" w:rsidRPr="00812FBE" w:rsidRDefault="00084C32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Пропорц</w:t>
      </w:r>
      <w:r w:rsidR="00B97D12" w:rsidRPr="00812FBE">
        <w:rPr>
          <w:rFonts w:ascii="Times New Roman" w:hAnsi="Times New Roman" w:cs="Times New Roman"/>
          <w:sz w:val="24"/>
          <w:szCs w:val="24"/>
        </w:rPr>
        <w:t xml:space="preserve">ии в теле человека были проиллюстрированы </w:t>
      </w:r>
      <w:r w:rsidRPr="00812FBE">
        <w:rPr>
          <w:rFonts w:ascii="Times New Roman" w:hAnsi="Times New Roman" w:cs="Times New Roman"/>
          <w:sz w:val="24"/>
          <w:szCs w:val="24"/>
        </w:rPr>
        <w:t xml:space="preserve"> великим художником с</w:t>
      </w:r>
      <w:r w:rsidR="001250C6" w:rsidRPr="00812FBE">
        <w:rPr>
          <w:rFonts w:ascii="Times New Roman" w:hAnsi="Times New Roman" w:cs="Times New Roman"/>
          <w:sz w:val="24"/>
          <w:szCs w:val="24"/>
        </w:rPr>
        <w:t xml:space="preserve">редневековья Леонардом да Винчи </w:t>
      </w:r>
      <w:r w:rsidR="00773DC2" w:rsidRPr="00812FBE">
        <w:rPr>
          <w:rFonts w:ascii="Times New Roman" w:hAnsi="Times New Roman" w:cs="Times New Roman"/>
          <w:sz w:val="24"/>
          <w:szCs w:val="24"/>
        </w:rPr>
        <w:t xml:space="preserve"> в книге</w:t>
      </w:r>
      <w:r w:rsidR="001250C6" w:rsidRPr="00812FBE">
        <w:rPr>
          <w:rFonts w:ascii="Times New Roman" w:hAnsi="Times New Roman" w:cs="Times New Roman"/>
          <w:sz w:val="24"/>
          <w:szCs w:val="24"/>
        </w:rPr>
        <w:t xml:space="preserve">, посвящённой трудам римского  архитектора  Марка </w:t>
      </w:r>
      <w:proofErr w:type="spellStart"/>
      <w:r w:rsidR="001250C6" w:rsidRPr="00812FBE">
        <w:rPr>
          <w:rFonts w:ascii="Times New Roman" w:hAnsi="Times New Roman" w:cs="Times New Roman"/>
          <w:sz w:val="24"/>
          <w:szCs w:val="24"/>
        </w:rPr>
        <w:t>Витрувия</w:t>
      </w:r>
      <w:proofErr w:type="spellEnd"/>
      <w:r w:rsidR="001250C6" w:rsidRPr="00812FBE">
        <w:rPr>
          <w:rFonts w:ascii="Times New Roman" w:hAnsi="Times New Roman" w:cs="Times New Roman"/>
          <w:sz w:val="24"/>
          <w:szCs w:val="24"/>
        </w:rPr>
        <w:t>.</w:t>
      </w:r>
    </w:p>
    <w:p w:rsidR="00084C32" w:rsidRPr="00812FBE" w:rsidRDefault="00084C32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4000" cy="1719538"/>
            <wp:effectExtent l="19050" t="0" r="0" b="0"/>
            <wp:docPr id="21" name="Рисунок 20" descr="Vit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uv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71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E1" w:rsidRPr="00812FBE" w:rsidRDefault="001250C6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2FBE">
        <w:rPr>
          <w:rFonts w:ascii="Times New Roman" w:hAnsi="Times New Roman" w:cs="Times New Roman"/>
          <w:sz w:val="24"/>
          <w:szCs w:val="24"/>
        </w:rPr>
        <w:t>Витрувианский</w:t>
      </w:r>
      <w:proofErr w:type="spellEnd"/>
      <w:r w:rsidRPr="00812FBE">
        <w:rPr>
          <w:rFonts w:ascii="Times New Roman" w:hAnsi="Times New Roman" w:cs="Times New Roman"/>
          <w:sz w:val="24"/>
          <w:szCs w:val="24"/>
        </w:rPr>
        <w:t xml:space="preserve"> человек» - этот рисунок считается  каноном  </w:t>
      </w:r>
      <w:r w:rsidR="007348AC" w:rsidRPr="00812FBE">
        <w:rPr>
          <w:rFonts w:ascii="Times New Roman" w:hAnsi="Times New Roman" w:cs="Times New Roman"/>
          <w:sz w:val="24"/>
          <w:szCs w:val="24"/>
        </w:rPr>
        <w:t xml:space="preserve">пропорций, выведенных Леонардо да Винчи </w:t>
      </w:r>
      <w:r w:rsidR="00C42535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7348AC" w:rsidRPr="00812FBE">
        <w:rPr>
          <w:rFonts w:ascii="Times New Roman" w:hAnsi="Times New Roman" w:cs="Times New Roman"/>
          <w:sz w:val="24"/>
          <w:szCs w:val="24"/>
        </w:rPr>
        <w:t>для идеального существа.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7348AC" w:rsidRPr="00812FBE">
        <w:rPr>
          <w:rFonts w:ascii="Times New Roman" w:hAnsi="Times New Roman" w:cs="Times New Roman"/>
          <w:sz w:val="24"/>
          <w:szCs w:val="24"/>
        </w:rPr>
        <w:t>Позже в 1855 году  немецкий исследователь золотого сечения</w:t>
      </w:r>
      <w:r w:rsidR="009B4945" w:rsidRPr="00812FBE">
        <w:rPr>
          <w:rFonts w:ascii="Times New Roman" w:hAnsi="Times New Roman" w:cs="Times New Roman"/>
          <w:sz w:val="24"/>
          <w:szCs w:val="24"/>
        </w:rPr>
        <w:t xml:space="preserve">, поэт и философ Адольф </w:t>
      </w:r>
      <w:r w:rsidR="007348AC" w:rsidRPr="00812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8AC" w:rsidRPr="00812FBE">
        <w:rPr>
          <w:rFonts w:ascii="Times New Roman" w:hAnsi="Times New Roman" w:cs="Times New Roman"/>
          <w:sz w:val="24"/>
          <w:szCs w:val="24"/>
        </w:rPr>
        <w:t>Цейзинг</w:t>
      </w:r>
      <w:proofErr w:type="spellEnd"/>
      <w:r w:rsidR="009B4945" w:rsidRPr="00812FBE">
        <w:rPr>
          <w:rFonts w:ascii="Times New Roman" w:hAnsi="Times New Roman" w:cs="Times New Roman"/>
          <w:sz w:val="24"/>
          <w:szCs w:val="24"/>
        </w:rPr>
        <w:t>,</w:t>
      </w:r>
      <w:r w:rsidR="007348AC" w:rsidRPr="00812FBE">
        <w:rPr>
          <w:rFonts w:ascii="Times New Roman" w:hAnsi="Times New Roman" w:cs="Times New Roman"/>
          <w:sz w:val="24"/>
          <w:szCs w:val="24"/>
        </w:rPr>
        <w:t xml:space="preserve"> провёл </w:t>
      </w:r>
      <w:r w:rsidR="00C42535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7348AC" w:rsidRPr="00812FBE">
        <w:rPr>
          <w:rFonts w:ascii="Times New Roman" w:hAnsi="Times New Roman" w:cs="Times New Roman"/>
          <w:sz w:val="24"/>
          <w:szCs w:val="24"/>
        </w:rPr>
        <w:t>колоссальную работу, измерив более 2 тысяч человеческих тел.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7348AC" w:rsidRPr="00812FBE">
        <w:rPr>
          <w:rFonts w:ascii="Times New Roman" w:hAnsi="Times New Roman" w:cs="Times New Roman"/>
          <w:sz w:val="24"/>
          <w:szCs w:val="24"/>
        </w:rPr>
        <w:t>Он пришёл к выводу, что золотое сечение выражает средний статистический закон.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7348AC" w:rsidRPr="00812FBE">
        <w:rPr>
          <w:rFonts w:ascii="Times New Roman" w:hAnsi="Times New Roman" w:cs="Times New Roman"/>
          <w:sz w:val="24"/>
          <w:szCs w:val="24"/>
        </w:rPr>
        <w:t>Деление тела точкой пупа – важнейший показатель золотого сечения.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7348AC" w:rsidRPr="00812FBE">
        <w:rPr>
          <w:rFonts w:ascii="Times New Roman" w:hAnsi="Times New Roman" w:cs="Times New Roman"/>
          <w:sz w:val="24"/>
          <w:szCs w:val="24"/>
        </w:rPr>
        <w:t>Ближе к золотому сечению п</w:t>
      </w:r>
      <w:r w:rsidR="00F46841" w:rsidRPr="00812FBE">
        <w:rPr>
          <w:rFonts w:ascii="Times New Roman" w:hAnsi="Times New Roman" w:cs="Times New Roman"/>
          <w:sz w:val="24"/>
          <w:szCs w:val="24"/>
        </w:rPr>
        <w:t xml:space="preserve">одходят пропорции мужского тела.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F46841" w:rsidRPr="00812FBE">
        <w:rPr>
          <w:rFonts w:ascii="Times New Roman" w:hAnsi="Times New Roman" w:cs="Times New Roman"/>
          <w:sz w:val="24"/>
          <w:szCs w:val="24"/>
        </w:rPr>
        <w:t>Они выражаются  числом 1,625.</w:t>
      </w:r>
      <w:r w:rsidR="00C42535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F46841" w:rsidRPr="00812FBE">
        <w:rPr>
          <w:rFonts w:ascii="Times New Roman" w:hAnsi="Times New Roman" w:cs="Times New Roman"/>
          <w:sz w:val="24"/>
          <w:szCs w:val="24"/>
        </w:rPr>
        <w:t>Пропорции женского тела выражаются числом 1,6.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F46841" w:rsidRPr="00812FBE">
        <w:rPr>
          <w:rFonts w:ascii="Times New Roman" w:hAnsi="Times New Roman" w:cs="Times New Roman"/>
          <w:sz w:val="24"/>
          <w:szCs w:val="24"/>
        </w:rPr>
        <w:t xml:space="preserve">Пропорции золотого сечения просматриваются  и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F46841" w:rsidRPr="00812FBE">
        <w:rPr>
          <w:rFonts w:ascii="Times New Roman" w:hAnsi="Times New Roman" w:cs="Times New Roman"/>
          <w:sz w:val="24"/>
          <w:szCs w:val="24"/>
        </w:rPr>
        <w:t>в отношении других частей тела.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 Каждый палец руки состоит из трёх фаланг. Соотношение длины всего пальца к сумме двух первых фаланг равно золотому сечению. Исключение составляет 1 палец, который имеет 2 фаланги. Соотношение величины среднего пальца к мизинцу = золотому сечению. У человека </w:t>
      </w:r>
      <w:r w:rsidR="00B96E8B" w:rsidRPr="00812FBE">
        <w:rPr>
          <w:rFonts w:ascii="Times New Roman" w:hAnsi="Times New Roman" w:cs="Times New Roman"/>
          <w:b/>
          <w:sz w:val="24"/>
          <w:szCs w:val="24"/>
        </w:rPr>
        <w:t>2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 руки, на пальцах </w:t>
      </w:r>
      <w:r w:rsidR="00B96E8B" w:rsidRPr="00812FBE">
        <w:rPr>
          <w:rFonts w:ascii="Times New Roman" w:hAnsi="Times New Roman" w:cs="Times New Roman"/>
          <w:b/>
          <w:sz w:val="24"/>
          <w:szCs w:val="24"/>
        </w:rPr>
        <w:t>3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 фаланги (кроме  большого пальца). На каждой</w:t>
      </w:r>
      <w:r w:rsidR="00B96E8B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руке по </w:t>
      </w:r>
      <w:r w:rsidR="00B96E8B" w:rsidRPr="00812FB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пальцев, всего, за исключением больших, </w:t>
      </w:r>
      <w:r w:rsidR="00B96E8B" w:rsidRPr="00812FBE">
        <w:rPr>
          <w:rFonts w:ascii="Times New Roman" w:hAnsi="Times New Roman" w:cs="Times New Roman"/>
          <w:b/>
          <w:sz w:val="24"/>
          <w:szCs w:val="24"/>
        </w:rPr>
        <w:t>8.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B96E8B" w:rsidRPr="00812FBE">
        <w:rPr>
          <w:rFonts w:ascii="Times New Roman" w:hAnsi="Times New Roman" w:cs="Times New Roman"/>
          <w:b/>
          <w:sz w:val="24"/>
          <w:szCs w:val="24"/>
        </w:rPr>
        <w:t xml:space="preserve">2, 3, 5 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и </w:t>
      </w:r>
      <w:r w:rsidR="00B96E8B" w:rsidRPr="00812FBE">
        <w:rPr>
          <w:rFonts w:ascii="Times New Roman" w:hAnsi="Times New Roman" w:cs="Times New Roman"/>
          <w:b/>
          <w:sz w:val="24"/>
          <w:szCs w:val="24"/>
        </w:rPr>
        <w:t>8</w:t>
      </w:r>
      <w:r w:rsidR="00B96E8B" w:rsidRPr="00812FBE">
        <w:rPr>
          <w:rFonts w:ascii="Times New Roman" w:hAnsi="Times New Roman" w:cs="Times New Roman"/>
          <w:sz w:val="24"/>
          <w:szCs w:val="24"/>
        </w:rPr>
        <w:t xml:space="preserve"> являются числами из ряда Фибоначчи. </w:t>
      </w:r>
    </w:p>
    <w:p w:rsidR="006244C6" w:rsidRPr="00812FBE" w:rsidRDefault="002F4D22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Золотые пропорции присутствую</w:t>
      </w:r>
      <w:r w:rsidR="00865382" w:rsidRPr="00812FBE">
        <w:rPr>
          <w:rFonts w:ascii="Times New Roman" w:hAnsi="Times New Roman" w:cs="Times New Roman"/>
          <w:sz w:val="24"/>
          <w:szCs w:val="24"/>
        </w:rPr>
        <w:t>т не только в живой  природе</w:t>
      </w:r>
      <w:r w:rsidRPr="00812F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4D22" w:rsidRPr="00812FBE" w:rsidRDefault="002F4D22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4C6" w:rsidRPr="00812FBE" w:rsidRDefault="006244C6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96000" cy="1554772"/>
            <wp:effectExtent l="19050" t="0" r="0" b="0"/>
            <wp:docPr id="2" name="Рисунок 1" descr="53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_3.gi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55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F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8000" cy="1811738"/>
            <wp:effectExtent l="19050" t="0" r="0" b="0"/>
            <wp:docPr id="6" name="Рисунок 5" descr="53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_2.gi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8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63A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</w:t>
      </w:r>
      <w:r w:rsidR="00D0263A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000" cy="1751142"/>
            <wp:effectExtent l="19050" t="0" r="0" b="0"/>
            <wp:docPr id="13" name="Рисунок 12" descr="53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_1.g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75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63A" w:rsidRPr="00812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82" w:rsidRPr="00812FBE" w:rsidRDefault="00865382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82" w:rsidRPr="00812FBE" w:rsidRDefault="00865382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В произведениях великих  живописцев</w:t>
      </w:r>
      <w:r w:rsidR="001250C6" w:rsidRPr="00812FBE">
        <w:rPr>
          <w:rFonts w:ascii="Times New Roman" w:hAnsi="Times New Roman" w:cs="Times New Roman"/>
          <w:sz w:val="24"/>
          <w:szCs w:val="24"/>
        </w:rPr>
        <w:t xml:space="preserve"> также есть золотая пропорция</w:t>
      </w:r>
      <w:r w:rsidRPr="00812FBE">
        <w:rPr>
          <w:rFonts w:ascii="Times New Roman" w:hAnsi="Times New Roman" w:cs="Times New Roman"/>
          <w:sz w:val="24"/>
          <w:szCs w:val="24"/>
        </w:rPr>
        <w:t>.</w:t>
      </w:r>
    </w:p>
    <w:p w:rsidR="00A40124" w:rsidRPr="00812FBE" w:rsidRDefault="00D0263A" w:rsidP="00A401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2000" cy="1495962"/>
            <wp:effectExtent l="19050" t="0" r="0" b="0"/>
            <wp:docPr id="11" name="Рисунок 10" descr="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1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149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124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865382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A40124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40124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0000" cy="1477796"/>
            <wp:effectExtent l="19050" t="0" r="5100" b="0"/>
            <wp:docPr id="15" name="Рисунок 14" descr="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47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FC0" w:rsidRPr="00812FBE" w:rsidRDefault="00F95CC6" w:rsidP="00A401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>Л.да Винчи:         Дама с горностаем,                                   Суриков</w:t>
      </w:r>
      <w:r w:rsidR="001250C6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Боярыня Морозова.</w:t>
      </w:r>
    </w:p>
    <w:p w:rsidR="00F95CC6" w:rsidRPr="00812FBE" w:rsidRDefault="00F95CC6" w:rsidP="00A401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>Мадонна Литта, Джаконда.</w:t>
      </w:r>
    </w:p>
    <w:p w:rsidR="00595B1B" w:rsidRDefault="00595B1B" w:rsidP="00A401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1227" w:rsidRPr="00812FBE" w:rsidRDefault="00CE1227" w:rsidP="00595B1B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Значительно позднее феномен золотого сечения был обнаружен в явлениях </w:t>
      </w:r>
      <w:r w:rsidRPr="00812F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временного</w:t>
      </w: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12F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характера</w:t>
      </w: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B2899" w:rsidRPr="00812FBE" w:rsidRDefault="00CE1227" w:rsidP="00595B1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>Извес</w:t>
      </w:r>
      <w:r w:rsidR="005B2899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тый </w:t>
      </w: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>музыковед и математик Леонид Леонидович Саба</w:t>
      </w:r>
      <w:r w:rsidR="005B2899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>неев исследовал около 800 биографий и процент невыполнения закона колебался в пределах 3-4 процентов. Он вычислил, что Наполеон короновался  императором в день золотого сечения,Ньютон  завершил свою работу «</w:t>
      </w:r>
      <w:r w:rsidR="00CD5CDE" w:rsidRPr="00812FB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principla</w:t>
      </w:r>
      <w:r w:rsidR="00CD5CDE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 в год золотого сечения своей жизни.Пушкин в годы золотого тсечения своей жизни написал свои величайшие произведения « </w:t>
      </w:r>
      <w:r w:rsidR="00A00CFE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>Борис Годунов», « Евгений Онегин</w:t>
      </w:r>
      <w:r w:rsidR="00CD5CDE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», «Пророк», Менделеев в этом пункте создал  свою «Периодическую систему», а </w:t>
      </w: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Пётр Великий основал Петербург. </w:t>
      </w:r>
      <w:r w:rsidR="00CD5CDE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>В.И.Ленин основал свою партию большевиков в год золотого сечения своей жизни, Сталин в год своего золотого сечения стал Генеральным секретарём, Гёте</w:t>
      </w: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CD5CDE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соо</w:t>
      </w: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>тветствующем пункте  своей жизни,написал перв</w:t>
      </w:r>
      <w:r w:rsidR="00CD5CDE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>ую часть « Фауста».</w:t>
      </w:r>
    </w:p>
    <w:p w:rsidR="00CE1227" w:rsidRPr="00812FBE" w:rsidRDefault="00CE1227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К вр</w:t>
      </w:r>
      <w:r w:rsidR="00773DC2" w:rsidRPr="00812FBE">
        <w:rPr>
          <w:rFonts w:ascii="Times New Roman" w:hAnsi="Times New Roman" w:cs="Times New Roman"/>
          <w:sz w:val="24"/>
          <w:szCs w:val="24"/>
        </w:rPr>
        <w:t xml:space="preserve">еменным явлениям относятся </w:t>
      </w:r>
      <w:r w:rsidRPr="00812FBE">
        <w:rPr>
          <w:rFonts w:ascii="Times New Roman" w:hAnsi="Times New Roman" w:cs="Times New Roman"/>
          <w:sz w:val="24"/>
          <w:szCs w:val="24"/>
        </w:rPr>
        <w:t xml:space="preserve"> и такие «длящиеся» искусства,</w:t>
      </w: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как поэзия и музыка.</w:t>
      </w:r>
    </w:p>
    <w:p w:rsidR="00F2559B" w:rsidRPr="00812FBE" w:rsidRDefault="00B80666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П</w:t>
      </w:r>
      <w:r w:rsidR="00CE4A1D" w:rsidRPr="00812FBE">
        <w:rPr>
          <w:rFonts w:ascii="Times New Roman" w:hAnsi="Times New Roman" w:cs="Times New Roman"/>
          <w:sz w:val="24"/>
          <w:szCs w:val="24"/>
        </w:rPr>
        <w:t>римеры золотого сечения в поэзии</w:t>
      </w:r>
      <w:r w:rsidRPr="00812FBE">
        <w:rPr>
          <w:rFonts w:ascii="Times New Roman" w:hAnsi="Times New Roman" w:cs="Times New Roman"/>
          <w:sz w:val="24"/>
          <w:szCs w:val="24"/>
        </w:rPr>
        <w:t xml:space="preserve"> бесчисленны. </w:t>
      </w:r>
      <w:r w:rsidR="00B030EA" w:rsidRPr="00812FBE">
        <w:rPr>
          <w:rFonts w:ascii="Times New Roman" w:hAnsi="Times New Roman" w:cs="Times New Roman"/>
          <w:sz w:val="24"/>
          <w:szCs w:val="24"/>
        </w:rPr>
        <w:t xml:space="preserve">Понятно, что стихи это не отрезок прямой. Но формула золотого сечения и здесь работает безотказно. </w:t>
      </w:r>
      <w:r w:rsidR="00246BE1" w:rsidRPr="00812FBE">
        <w:rPr>
          <w:rFonts w:ascii="Times New Roman" w:hAnsi="Times New Roman" w:cs="Times New Roman"/>
          <w:sz w:val="24"/>
          <w:szCs w:val="24"/>
        </w:rPr>
        <w:t>По мнению исследователей,</w:t>
      </w:r>
      <w:r w:rsidR="00366D7E" w:rsidRPr="00812FBE">
        <w:rPr>
          <w:rFonts w:ascii="Times New Roman" w:hAnsi="Times New Roman" w:cs="Times New Roman"/>
          <w:sz w:val="24"/>
          <w:szCs w:val="24"/>
        </w:rPr>
        <w:t xml:space="preserve"> чаще </w:t>
      </w:r>
      <w:r w:rsidR="00246BE1" w:rsidRPr="00812FBE">
        <w:rPr>
          <w:rFonts w:ascii="Times New Roman" w:hAnsi="Times New Roman" w:cs="Times New Roman"/>
          <w:sz w:val="24"/>
          <w:szCs w:val="24"/>
        </w:rPr>
        <w:t xml:space="preserve"> всего оно встречается у Александ</w:t>
      </w:r>
      <w:r w:rsidR="002C0CFD" w:rsidRPr="00812FBE">
        <w:rPr>
          <w:rFonts w:ascii="Times New Roman" w:hAnsi="Times New Roman" w:cs="Times New Roman"/>
          <w:sz w:val="24"/>
          <w:szCs w:val="24"/>
        </w:rPr>
        <w:t>ра Сергеевича Пушкина</w:t>
      </w:r>
      <w:r w:rsidR="00246BE1" w:rsidRPr="00812FBE">
        <w:rPr>
          <w:rFonts w:ascii="Times New Roman" w:hAnsi="Times New Roman" w:cs="Times New Roman"/>
          <w:sz w:val="24"/>
          <w:szCs w:val="24"/>
        </w:rPr>
        <w:t xml:space="preserve">. Вот пример одного из </w:t>
      </w:r>
      <w:r w:rsidRPr="00812FBE">
        <w:rPr>
          <w:rFonts w:ascii="Times New Roman" w:hAnsi="Times New Roman" w:cs="Times New Roman"/>
          <w:sz w:val="24"/>
          <w:szCs w:val="24"/>
        </w:rPr>
        <w:t>последних стихотворений Пушкина  «</w:t>
      </w:r>
      <w:r w:rsidRPr="00812FBE">
        <w:rPr>
          <w:rFonts w:ascii="Times New Roman" w:hAnsi="Times New Roman" w:cs="Times New Roman"/>
          <w:b/>
          <w:sz w:val="24"/>
          <w:szCs w:val="24"/>
        </w:rPr>
        <w:t>Не дорого ценю я громкие права».</w:t>
      </w:r>
    </w:p>
    <w:p w:rsidR="00F2559B" w:rsidRPr="00812FBE" w:rsidRDefault="00641C16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left:0;text-align:left;margin-left:82.25pt;margin-top:6.5pt;width:2.85pt;height:2.85pt;z-index:2516664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20" style="position:absolute;left:0;text-align:left;margin-left:59.55pt;margin-top:6.5pt;width:2.85pt;height:2.85pt;z-index:2516654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120" style="position:absolute;left:0;text-align:left;margin-left:39.25pt;margin-top:6.5pt;width:2.85pt;height:2.85pt;z-index:251664384" fillcolor="black [3200]" strokecolor="#f2f2f2 [3041]" strokeweight="3pt">
            <v:shadow on="t" type="perspective" color="#7f7f7f [1601]" opacity=".5" offset="1pt" offset2="-1pt"/>
          </v:shape>
        </w:pict>
      </w:r>
    </w:p>
    <w:p w:rsidR="009B110B" w:rsidRPr="00812FBE" w:rsidRDefault="00246BE1" w:rsidP="00B96E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FBE">
        <w:rPr>
          <w:rFonts w:ascii="Times New Roman" w:hAnsi="Times New Roman" w:cs="Times New Roman"/>
          <w:sz w:val="24"/>
          <w:szCs w:val="24"/>
        </w:rPr>
        <w:t>Не дорого ценю я громкие права,</w:t>
      </w:r>
      <w:r w:rsidR="009B110B" w:rsidRPr="00812F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46BE1" w:rsidRPr="00812FBE" w:rsidRDefault="00246BE1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От коих не одна кружится голова.</w:t>
      </w:r>
      <w:r w:rsidR="009B110B" w:rsidRPr="00812F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50C6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9B110B" w:rsidRPr="00812FB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46BE1" w:rsidRPr="00812FBE" w:rsidRDefault="00246BE1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Я не ропщу о том, что отказали боги</w:t>
      </w:r>
      <w:r w:rsidR="009B110B" w:rsidRPr="00812F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46BE1" w:rsidRPr="00812FBE" w:rsidRDefault="00246BE1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Мне в сладкой участи оспаривать налоги</w:t>
      </w:r>
      <w:r w:rsidR="009B110B" w:rsidRPr="00812FB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46BE1" w:rsidRPr="00812FBE" w:rsidRDefault="00246BE1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812FBE">
        <w:rPr>
          <w:rFonts w:ascii="Times New Roman" w:hAnsi="Times New Roman" w:cs="Times New Roman"/>
          <w:sz w:val="24"/>
          <w:szCs w:val="24"/>
        </w:rPr>
        <w:t>мешать царям дру</w:t>
      </w:r>
      <w:r w:rsidR="00737CB8" w:rsidRPr="00812FBE">
        <w:rPr>
          <w:rFonts w:ascii="Times New Roman" w:hAnsi="Times New Roman" w:cs="Times New Roman"/>
          <w:sz w:val="24"/>
          <w:szCs w:val="24"/>
        </w:rPr>
        <w:t>г с другом воевать</w:t>
      </w:r>
      <w:proofErr w:type="gramEnd"/>
      <w:r w:rsidR="00737CB8" w:rsidRPr="00812FBE">
        <w:rPr>
          <w:rFonts w:ascii="Times New Roman" w:hAnsi="Times New Roman" w:cs="Times New Roman"/>
          <w:sz w:val="24"/>
          <w:szCs w:val="24"/>
        </w:rPr>
        <w:t>.</w:t>
      </w:r>
      <w:r w:rsidR="00865382" w:rsidRPr="00812F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44C6" w:rsidRPr="00812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BE1" w:rsidRPr="00812FBE" w:rsidRDefault="00246BE1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И мало горя мне, свободно ли печать</w:t>
      </w:r>
    </w:p>
    <w:p w:rsidR="00246BE1" w:rsidRPr="00812FBE" w:rsidRDefault="00246BE1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Морочит олухов</w:t>
      </w:r>
      <w:r w:rsidR="0059744E" w:rsidRPr="00812FBE">
        <w:rPr>
          <w:rFonts w:ascii="Times New Roman" w:hAnsi="Times New Roman" w:cs="Times New Roman"/>
          <w:sz w:val="24"/>
          <w:szCs w:val="24"/>
        </w:rPr>
        <w:t>, иль чуткая цензура</w:t>
      </w:r>
    </w:p>
    <w:p w:rsidR="0059744E" w:rsidRPr="00812FBE" w:rsidRDefault="0059744E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В журнальных замыслах стесняет балагура.</w:t>
      </w:r>
    </w:p>
    <w:p w:rsidR="001250C6" w:rsidRPr="00812FBE" w:rsidRDefault="0059744E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Всё это, видите  ль, слова, слова, слова</w:t>
      </w:r>
      <w:r w:rsidR="001250C6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</w:p>
    <w:p w:rsidR="0059744E" w:rsidRPr="00812FBE" w:rsidRDefault="0059744E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Иные, лучшие, мне дороги права;</w:t>
      </w:r>
      <w:r w:rsidR="001250C6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9744E" w:rsidRPr="00812FBE" w:rsidRDefault="0059744E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Иная, лучшая потребна мне свобода;</w:t>
      </w:r>
      <w:r w:rsidR="009B110B" w:rsidRPr="00812F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9744E" w:rsidRPr="00812FBE" w:rsidRDefault="0059744E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Зависеть от царя, зависеть от народа-</w:t>
      </w:r>
      <w:r w:rsidR="001250C6" w:rsidRPr="00812F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9744E" w:rsidRPr="00812FBE" w:rsidRDefault="0059744E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Не всё ли нам равно? Бог с ними.</w:t>
      </w:r>
    </w:p>
    <w:p w:rsidR="0059744E" w:rsidRPr="00812FBE" w:rsidRDefault="0059744E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2FBE">
        <w:rPr>
          <w:rFonts w:ascii="Times New Roman" w:hAnsi="Times New Roman" w:cs="Times New Roman"/>
          <w:sz w:val="24"/>
          <w:szCs w:val="24"/>
          <w:u w:val="single"/>
        </w:rPr>
        <w:t>Никому отчёта не давать, себе лишь самому</w:t>
      </w:r>
      <w:r w:rsidR="006244C6" w:rsidRPr="00812FB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59744E" w:rsidRPr="00812FBE" w:rsidRDefault="0059744E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lastRenderedPageBreak/>
        <w:t>Служить и угождать; для власти, для ливреи</w:t>
      </w:r>
    </w:p>
    <w:p w:rsidR="0059744E" w:rsidRPr="00812FBE" w:rsidRDefault="0059744E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Не гнуть ни совести, ни помыслов, ни шеи;</w:t>
      </w:r>
    </w:p>
    <w:p w:rsidR="0059744E" w:rsidRPr="00812FBE" w:rsidRDefault="0059744E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2FBE">
        <w:rPr>
          <w:rFonts w:ascii="Times New Roman" w:hAnsi="Times New Roman" w:cs="Times New Roman"/>
          <w:sz w:val="24"/>
          <w:szCs w:val="24"/>
        </w:rPr>
        <w:t>По прихоти своей скитаться здесь и там,</w:t>
      </w:r>
    </w:p>
    <w:p w:rsidR="0059744E" w:rsidRPr="00812FBE" w:rsidRDefault="0059744E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Дивясь божественным природы красотам,</w:t>
      </w:r>
    </w:p>
    <w:p w:rsidR="0059744E" w:rsidRPr="00812FBE" w:rsidRDefault="009B110B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И пред </w:t>
      </w:r>
      <w:proofErr w:type="spellStart"/>
      <w:r w:rsidRPr="00812FBE">
        <w:rPr>
          <w:rFonts w:ascii="Times New Roman" w:hAnsi="Times New Roman" w:cs="Times New Roman"/>
          <w:sz w:val="24"/>
          <w:szCs w:val="24"/>
        </w:rPr>
        <w:t>созданьями</w:t>
      </w:r>
      <w:proofErr w:type="spellEnd"/>
      <w:r w:rsidRPr="00812FBE">
        <w:rPr>
          <w:rFonts w:ascii="Times New Roman" w:hAnsi="Times New Roman" w:cs="Times New Roman"/>
          <w:sz w:val="24"/>
          <w:szCs w:val="24"/>
        </w:rPr>
        <w:t xml:space="preserve"> искусств и вдохновенья</w:t>
      </w:r>
    </w:p>
    <w:p w:rsidR="00865382" w:rsidRPr="00812FBE" w:rsidRDefault="009B110B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Трепеща радостно в восторгах умиленья,</w:t>
      </w:r>
      <w:r w:rsidR="00865382" w:rsidRPr="00812FB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2D1D" w:rsidRPr="00812FBE" w:rsidRDefault="009B110B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Вот счастье! Вот права…      </w:t>
      </w:r>
    </w:p>
    <w:p w:rsidR="00595B1B" w:rsidRDefault="00595B1B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C6" w:rsidRPr="00812FBE" w:rsidRDefault="00B82D1D" w:rsidP="00595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В этом стихотворении 21 строка. По смыслу оно делится на две части- 13 и 8 строк.</w:t>
      </w:r>
      <w:r w:rsidR="00624BEF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2C0CFD" w:rsidRPr="00812FBE">
        <w:rPr>
          <w:rFonts w:ascii="Times New Roman" w:hAnsi="Times New Roman" w:cs="Times New Roman"/>
          <w:sz w:val="24"/>
          <w:szCs w:val="24"/>
        </w:rPr>
        <w:t xml:space="preserve">Первая часть, в свою очередь, делится на 8 и 5 строк.  </w:t>
      </w:r>
      <w:r w:rsidR="00624BEF" w:rsidRPr="00812FBE">
        <w:rPr>
          <w:rFonts w:ascii="Times New Roman" w:hAnsi="Times New Roman" w:cs="Times New Roman"/>
          <w:sz w:val="24"/>
          <w:szCs w:val="24"/>
        </w:rPr>
        <w:t xml:space="preserve">Опять перед нами числа Фибоначчи:  </w:t>
      </w:r>
      <w:r w:rsidR="00624BEF" w:rsidRPr="00812FBE">
        <w:rPr>
          <w:rFonts w:ascii="Times New Roman" w:hAnsi="Times New Roman" w:cs="Times New Roman"/>
          <w:b/>
          <w:sz w:val="24"/>
          <w:szCs w:val="24"/>
        </w:rPr>
        <w:t xml:space="preserve">3,5,8,13,21.  </w:t>
      </w:r>
    </w:p>
    <w:p w:rsidR="00595B1B" w:rsidRDefault="00F2559B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559B" w:rsidRPr="00812FBE" w:rsidRDefault="00F2559B" w:rsidP="00B96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FBE">
        <w:rPr>
          <w:rFonts w:ascii="Times New Roman" w:hAnsi="Times New Roman" w:cs="Times New Roman"/>
          <w:b/>
          <w:sz w:val="24"/>
          <w:szCs w:val="24"/>
        </w:rPr>
        <w:t xml:space="preserve">Сапожник </w:t>
      </w:r>
    </w:p>
    <w:p w:rsidR="000D1E65" w:rsidRPr="00812FBE" w:rsidRDefault="000D1E65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Картину раз высматривал художник</w:t>
      </w:r>
      <w:r w:rsidR="009B110B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A551ED" w:rsidRPr="00812F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551ED" w:rsidRPr="00812FBE" w:rsidRDefault="000D1E65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И в обуви ошибку указал;</w:t>
      </w:r>
      <w:r w:rsidR="00A551ED" w:rsidRPr="00812FB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06E7" w:rsidRPr="00812FBE" w:rsidRDefault="000D1E65" w:rsidP="00B96E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FBE">
        <w:rPr>
          <w:rFonts w:ascii="Times New Roman" w:hAnsi="Times New Roman" w:cs="Times New Roman"/>
          <w:sz w:val="24"/>
          <w:szCs w:val="24"/>
        </w:rPr>
        <w:t>Взяв тотчас кисть, исправился художник,</w:t>
      </w:r>
      <w:r w:rsidR="00A551ED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</w:p>
    <w:p w:rsidR="000D1E65" w:rsidRPr="00812FBE" w:rsidRDefault="000D1E65" w:rsidP="00B96E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Вот, </w:t>
      </w:r>
      <w:proofErr w:type="spellStart"/>
      <w:r w:rsidRPr="00812FBE">
        <w:rPr>
          <w:rFonts w:ascii="Times New Roman" w:hAnsi="Times New Roman" w:cs="Times New Roman"/>
          <w:sz w:val="24"/>
          <w:szCs w:val="24"/>
        </w:rPr>
        <w:t>подбочась</w:t>
      </w:r>
      <w:proofErr w:type="spellEnd"/>
      <w:r w:rsidRPr="00812FBE">
        <w:rPr>
          <w:rFonts w:ascii="Times New Roman" w:hAnsi="Times New Roman" w:cs="Times New Roman"/>
          <w:sz w:val="24"/>
          <w:szCs w:val="24"/>
        </w:rPr>
        <w:t>,  сапожник продолжал:</w:t>
      </w:r>
      <w:r w:rsidR="002406E7" w:rsidRPr="00812FB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551ED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406E7"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</w:p>
    <w:p w:rsidR="000D1E65" w:rsidRPr="00812FBE" w:rsidRDefault="000D1E65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«Мне кажется лицо немного криво…</w:t>
      </w:r>
      <w:r w:rsidR="00A551ED" w:rsidRPr="00812F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D1E65" w:rsidRPr="00812FBE" w:rsidRDefault="000D1E65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А эта </w:t>
      </w:r>
      <w:proofErr w:type="gramStart"/>
      <w:r w:rsidRPr="00812FBE">
        <w:rPr>
          <w:rFonts w:ascii="Times New Roman" w:hAnsi="Times New Roman" w:cs="Times New Roman"/>
          <w:sz w:val="24"/>
          <w:szCs w:val="24"/>
        </w:rPr>
        <w:t>грудь</w:t>
      </w:r>
      <w:proofErr w:type="gramEnd"/>
      <w:r w:rsidRPr="00812FBE">
        <w:rPr>
          <w:rFonts w:ascii="Times New Roman" w:hAnsi="Times New Roman" w:cs="Times New Roman"/>
          <w:sz w:val="24"/>
          <w:szCs w:val="24"/>
        </w:rPr>
        <w:t xml:space="preserve"> не слишком ли нага?».</w:t>
      </w:r>
    </w:p>
    <w:p w:rsidR="000D1E65" w:rsidRPr="00812FBE" w:rsidRDefault="000D1E65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r w:rsidRPr="00812FBE">
        <w:rPr>
          <w:rFonts w:ascii="Times New Roman" w:hAnsi="Times New Roman" w:cs="Times New Roman"/>
          <w:sz w:val="24"/>
          <w:szCs w:val="24"/>
        </w:rPr>
        <w:t>Апеллес</w:t>
      </w:r>
      <w:proofErr w:type="spellEnd"/>
      <w:r w:rsidRPr="00812FBE">
        <w:rPr>
          <w:rFonts w:ascii="Times New Roman" w:hAnsi="Times New Roman" w:cs="Times New Roman"/>
          <w:sz w:val="24"/>
          <w:szCs w:val="24"/>
        </w:rPr>
        <w:t xml:space="preserve"> прервал нетерпеливо</w:t>
      </w:r>
    </w:p>
    <w:p w:rsidR="009B110B" w:rsidRPr="00812FBE" w:rsidRDefault="000D1E65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«Суди, дружок, не выше сапога!»</w:t>
      </w:r>
      <w:r w:rsidR="009B110B" w:rsidRPr="00812F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9744E" w:rsidRPr="00812FBE" w:rsidRDefault="000D1E65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2FBE">
        <w:rPr>
          <w:rFonts w:ascii="Times New Roman" w:hAnsi="Times New Roman" w:cs="Times New Roman"/>
          <w:sz w:val="24"/>
          <w:szCs w:val="24"/>
          <w:u w:val="single"/>
        </w:rPr>
        <w:t>Есть  у меня приятель  на примете:</w:t>
      </w:r>
    </w:p>
    <w:p w:rsidR="000D1E65" w:rsidRPr="00812FBE" w:rsidRDefault="000D1E65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Не ведаю, в каком бы он предмете</w:t>
      </w:r>
    </w:p>
    <w:p w:rsidR="000D1E65" w:rsidRPr="00812FBE" w:rsidRDefault="000D1E65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Был знатоком, хоть строг он на словах,</w:t>
      </w:r>
    </w:p>
    <w:p w:rsidR="000D1E65" w:rsidRPr="00812FBE" w:rsidRDefault="000D1E65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Но чёрт его несёт судить о свете:</w:t>
      </w:r>
    </w:p>
    <w:p w:rsidR="007C7464" w:rsidRPr="00812FBE" w:rsidRDefault="000D1E65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Попробуй не судить о сапогах!</w:t>
      </w:r>
      <w:r w:rsidR="00A551ED" w:rsidRPr="00812FB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5B1B" w:rsidRDefault="00595B1B" w:rsidP="00B9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6E7" w:rsidRPr="00812FBE" w:rsidRDefault="00A551ED" w:rsidP="00595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Эта притча состоит из 13 строк, которые по смыслу распадаются на 2 неравные части. Первая -8 строк, вторая- 5. Опять видим числа Фибоначчи</w:t>
      </w:r>
      <w:r w:rsidRPr="00812FBE">
        <w:rPr>
          <w:rFonts w:ascii="Times New Roman" w:hAnsi="Times New Roman" w:cs="Times New Roman"/>
          <w:b/>
          <w:sz w:val="24"/>
          <w:szCs w:val="24"/>
        </w:rPr>
        <w:t>5,8,13.</w:t>
      </w:r>
      <w:r w:rsidR="007C7464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6E7" w:rsidRPr="00812FBE">
        <w:rPr>
          <w:rFonts w:ascii="Times New Roman" w:hAnsi="Times New Roman" w:cs="Times New Roman"/>
          <w:sz w:val="24"/>
          <w:szCs w:val="24"/>
        </w:rPr>
        <w:t>Даже само количество строк в стихах косвенно указывает на присутствие золотого сечения.</w:t>
      </w:r>
      <w:r w:rsidR="007C7464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464" w:rsidRPr="00812FBE">
        <w:rPr>
          <w:rFonts w:ascii="Times New Roman" w:hAnsi="Times New Roman" w:cs="Times New Roman"/>
          <w:sz w:val="24"/>
          <w:szCs w:val="24"/>
        </w:rPr>
        <w:t>Можно вместе с учениками проанализировать эти стихи на наличие в них золотой пропорции.</w:t>
      </w:r>
      <w:r w:rsidR="007C7464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6E7" w:rsidRPr="00812FBE">
        <w:rPr>
          <w:rFonts w:ascii="Times New Roman" w:hAnsi="Times New Roman" w:cs="Times New Roman"/>
          <w:sz w:val="24"/>
          <w:szCs w:val="24"/>
        </w:rPr>
        <w:t>«Я вас любил», «В крови горит», «Пора, мой друг, пора»- их размер всего 8 строк.</w:t>
      </w:r>
      <w:r w:rsidR="007C7464" w:rsidRPr="00812F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06E7" w:rsidRPr="00812FBE">
        <w:rPr>
          <w:rFonts w:ascii="Times New Roman" w:hAnsi="Times New Roman" w:cs="Times New Roman"/>
          <w:sz w:val="24"/>
          <w:szCs w:val="24"/>
        </w:rPr>
        <w:t>«Поедем, я готов», «Сонет», «Няне», «Поэту», «Мадонна»</w:t>
      </w:r>
      <w:r w:rsidR="007C7464" w:rsidRPr="00812FBE">
        <w:rPr>
          <w:rFonts w:ascii="Times New Roman" w:hAnsi="Times New Roman" w:cs="Times New Roman"/>
          <w:sz w:val="24"/>
          <w:szCs w:val="24"/>
        </w:rPr>
        <w:t xml:space="preserve"> - по 13-14 строк.</w:t>
      </w:r>
    </w:p>
    <w:p w:rsidR="00F46841" w:rsidRPr="00812FBE" w:rsidRDefault="007C7464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12F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2FBE">
        <w:rPr>
          <w:rFonts w:ascii="Times New Roman" w:hAnsi="Times New Roman" w:cs="Times New Roman"/>
          <w:sz w:val="24"/>
          <w:szCs w:val="24"/>
        </w:rPr>
        <w:t xml:space="preserve"> глубине сибирских руд», «Я памятник себе воздвиг», «Храни меня, мой талисман», «Поэт» - здесь 20-21 строка.</w:t>
      </w:r>
      <w:r w:rsidR="0076148A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A40124" w:rsidRPr="00812FBE">
        <w:rPr>
          <w:rFonts w:ascii="Times New Roman" w:hAnsi="Times New Roman" w:cs="Times New Roman"/>
          <w:sz w:val="24"/>
          <w:szCs w:val="24"/>
        </w:rPr>
        <w:t xml:space="preserve">Поэзия и </w:t>
      </w:r>
      <w:proofErr w:type="gramStart"/>
      <w:r w:rsidR="00A40124" w:rsidRPr="00812FBE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="00A40124" w:rsidRPr="00812FBE">
        <w:rPr>
          <w:rFonts w:ascii="Times New Roman" w:hAnsi="Times New Roman" w:cs="Times New Roman"/>
          <w:sz w:val="24"/>
          <w:szCs w:val="24"/>
        </w:rPr>
        <w:t xml:space="preserve">  родственные виды ис</w:t>
      </w:r>
      <w:r w:rsidR="0076148A" w:rsidRPr="00812FBE">
        <w:rPr>
          <w:rFonts w:ascii="Times New Roman" w:hAnsi="Times New Roman" w:cs="Times New Roman"/>
          <w:sz w:val="24"/>
          <w:szCs w:val="24"/>
        </w:rPr>
        <w:t xml:space="preserve">кусства. Их объединяют </w:t>
      </w:r>
      <w:r w:rsidR="00A40124" w:rsidRPr="00812FBE">
        <w:rPr>
          <w:rFonts w:ascii="Times New Roman" w:hAnsi="Times New Roman" w:cs="Times New Roman"/>
          <w:sz w:val="24"/>
          <w:szCs w:val="24"/>
        </w:rPr>
        <w:t>время</w:t>
      </w:r>
      <w:r w:rsidR="0076148A" w:rsidRPr="00812FBE">
        <w:rPr>
          <w:rFonts w:ascii="Times New Roman" w:hAnsi="Times New Roman" w:cs="Times New Roman"/>
          <w:sz w:val="24"/>
          <w:szCs w:val="24"/>
        </w:rPr>
        <w:t xml:space="preserve"> и ритм</w:t>
      </w:r>
      <w:r w:rsidR="00A40124" w:rsidRPr="00812FBE">
        <w:rPr>
          <w:rFonts w:ascii="Times New Roman" w:hAnsi="Times New Roman" w:cs="Times New Roman"/>
          <w:sz w:val="24"/>
          <w:szCs w:val="24"/>
        </w:rPr>
        <w:t xml:space="preserve">. </w:t>
      </w:r>
      <w:r w:rsidR="00EA366D" w:rsidRPr="00812FB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29E6" w:rsidRPr="00812FBE" w:rsidRDefault="00BC5EF4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Золотое сечение в музыке.</w:t>
      </w:r>
    </w:p>
    <w:p w:rsidR="00392159" w:rsidRPr="00812FBE" w:rsidRDefault="00737CB8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Вопросами изучения золотого сечения в музыке занимались многие исследователи. Самые известные из них - </w:t>
      </w:r>
      <w:proofErr w:type="spellStart"/>
      <w:r w:rsidRPr="00812FBE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812FBE">
        <w:rPr>
          <w:rFonts w:ascii="Times New Roman" w:hAnsi="Times New Roman" w:cs="Times New Roman"/>
          <w:sz w:val="24"/>
          <w:szCs w:val="24"/>
        </w:rPr>
        <w:t xml:space="preserve"> Карлович Розенов, Леонид Леонидович Сабанеев,  Лев Абрамович </w:t>
      </w:r>
      <w:proofErr w:type="spellStart"/>
      <w:r w:rsidRPr="00812FBE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Pr="00812F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2159" w:rsidRPr="00812FBE" w:rsidRDefault="00392159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59" w:rsidRPr="00812FBE" w:rsidRDefault="00392159" w:rsidP="009D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6000" cy="1558436"/>
            <wp:effectExtent l="19050" t="0" r="0" b="0"/>
            <wp:docPr id="22" name="Рисунок 21" descr="Леонид Леонидович Сабан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онид Леонидович Сабанеев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55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FBE">
        <w:rPr>
          <w:rFonts w:ascii="Times New Roman" w:hAnsi="Times New Roman" w:cs="Times New Roman"/>
          <w:sz w:val="24"/>
          <w:szCs w:val="24"/>
        </w:rPr>
        <w:t xml:space="preserve">  Л. Л. Сабанеев.  </w:t>
      </w:r>
      <w:r w:rsidRPr="00812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6000" cy="1537735"/>
            <wp:effectExtent l="19050" t="0" r="7950" b="0"/>
            <wp:docPr id="23" name="Рисунок 22" descr="Лев Абрамович Мазель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в Абрамович Мазельl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5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FBE">
        <w:rPr>
          <w:rFonts w:ascii="Times New Roman" w:hAnsi="Times New Roman" w:cs="Times New Roman"/>
          <w:sz w:val="24"/>
          <w:szCs w:val="24"/>
        </w:rPr>
        <w:t xml:space="preserve"> Л. А. </w:t>
      </w:r>
      <w:proofErr w:type="spellStart"/>
      <w:r w:rsidRPr="00812FBE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Pr="00812FBE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737CB8" w:rsidRPr="00812FBE" w:rsidRDefault="00CC69BA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Русский музыковед  </w:t>
      </w:r>
      <w:proofErr w:type="spellStart"/>
      <w:r w:rsidRPr="00812FBE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812FBE">
        <w:rPr>
          <w:rFonts w:ascii="Times New Roman" w:hAnsi="Times New Roman" w:cs="Times New Roman"/>
          <w:sz w:val="24"/>
          <w:szCs w:val="24"/>
        </w:rPr>
        <w:t xml:space="preserve"> Карлович Розенов выступил на одном из заседаний </w:t>
      </w:r>
      <w:r w:rsidR="00737CB8" w:rsidRPr="00812FBE">
        <w:rPr>
          <w:rFonts w:ascii="Times New Roman" w:hAnsi="Times New Roman" w:cs="Times New Roman"/>
          <w:sz w:val="24"/>
          <w:szCs w:val="24"/>
        </w:rPr>
        <w:t xml:space="preserve"> Московского музыкального общества </w:t>
      </w:r>
      <w:r w:rsidRPr="00812FBE">
        <w:rPr>
          <w:rFonts w:ascii="Times New Roman" w:hAnsi="Times New Roman" w:cs="Times New Roman"/>
          <w:sz w:val="24"/>
          <w:szCs w:val="24"/>
        </w:rPr>
        <w:t>с докладом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Pr="00812FBE">
        <w:rPr>
          <w:rFonts w:ascii="Times New Roman" w:hAnsi="Times New Roman" w:cs="Times New Roman"/>
          <w:sz w:val="24"/>
          <w:szCs w:val="24"/>
        </w:rPr>
        <w:t>«Закон золотого сечения в поэзии и в музыке».</w:t>
      </w:r>
    </w:p>
    <w:p w:rsidR="00564D88" w:rsidRPr="00812FBE" w:rsidRDefault="00CC69BA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Эту работу можно считать первым  математическим исследованием музыкальных произведений.</w:t>
      </w:r>
      <w:r w:rsidR="00C42535" w:rsidRPr="00812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FBE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812FBE">
        <w:rPr>
          <w:rFonts w:ascii="Times New Roman" w:hAnsi="Times New Roman" w:cs="Times New Roman"/>
          <w:sz w:val="24"/>
          <w:szCs w:val="24"/>
        </w:rPr>
        <w:t xml:space="preserve"> Карлович Розенов окончил в 1884 году математический факультет  Московского  университета,</w:t>
      </w:r>
      <w:r w:rsidR="00C42535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76148A" w:rsidRPr="00812FBE">
        <w:rPr>
          <w:rFonts w:ascii="Times New Roman" w:hAnsi="Times New Roman" w:cs="Times New Roman"/>
          <w:sz w:val="24"/>
          <w:szCs w:val="24"/>
        </w:rPr>
        <w:t xml:space="preserve">а </w:t>
      </w:r>
      <w:r w:rsidRPr="00812FBE">
        <w:rPr>
          <w:rFonts w:ascii="Times New Roman" w:hAnsi="Times New Roman" w:cs="Times New Roman"/>
          <w:sz w:val="24"/>
          <w:szCs w:val="24"/>
        </w:rPr>
        <w:t>в 1889 – Московскую консерваторию по классу фортепиано у Сафонова.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Pr="00812FBE">
        <w:rPr>
          <w:rFonts w:ascii="Times New Roman" w:hAnsi="Times New Roman" w:cs="Times New Roman"/>
          <w:sz w:val="24"/>
          <w:szCs w:val="24"/>
        </w:rPr>
        <w:t>Он проанализировал</w:t>
      </w:r>
      <w:r w:rsidR="00564D88" w:rsidRPr="00812FBE">
        <w:rPr>
          <w:rFonts w:ascii="Times New Roman" w:hAnsi="Times New Roman" w:cs="Times New Roman"/>
          <w:sz w:val="24"/>
          <w:szCs w:val="24"/>
        </w:rPr>
        <w:t xml:space="preserve"> самые популярные </w:t>
      </w:r>
      <w:r w:rsidRPr="00812FBE">
        <w:rPr>
          <w:rFonts w:ascii="Times New Roman" w:hAnsi="Times New Roman" w:cs="Times New Roman"/>
          <w:sz w:val="24"/>
          <w:szCs w:val="24"/>
        </w:rPr>
        <w:t xml:space="preserve"> произведения Моцарта, Баха, Бетховена, Вагнера, Шопена</w:t>
      </w:r>
      <w:r w:rsidR="00131E62" w:rsidRPr="00812FBE">
        <w:rPr>
          <w:rFonts w:ascii="Times New Roman" w:hAnsi="Times New Roman" w:cs="Times New Roman"/>
          <w:sz w:val="24"/>
          <w:szCs w:val="24"/>
        </w:rPr>
        <w:t>,</w:t>
      </w:r>
      <w:r w:rsidR="00C42535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131E62" w:rsidRPr="00812FBE">
        <w:rPr>
          <w:rFonts w:ascii="Times New Roman" w:hAnsi="Times New Roman" w:cs="Times New Roman"/>
          <w:sz w:val="24"/>
          <w:szCs w:val="24"/>
        </w:rPr>
        <w:t>Глинки и других композиторов. Он показал, что в их произведениях прис</w:t>
      </w:r>
      <w:r w:rsidR="00E371B4" w:rsidRPr="00812FBE">
        <w:rPr>
          <w:rFonts w:ascii="Times New Roman" w:hAnsi="Times New Roman" w:cs="Times New Roman"/>
          <w:sz w:val="24"/>
          <w:szCs w:val="24"/>
        </w:rPr>
        <w:t>утствует Божественная пропорция.</w:t>
      </w:r>
      <w:r w:rsidR="00564D88" w:rsidRPr="00812FBE">
        <w:rPr>
          <w:rFonts w:ascii="Times New Roman" w:hAnsi="Times New Roman" w:cs="Times New Roman"/>
          <w:sz w:val="24"/>
          <w:szCs w:val="24"/>
        </w:rPr>
        <w:t xml:space="preserve">  </w:t>
      </w:r>
      <w:r w:rsidR="00131E62" w:rsidRPr="00812FBE">
        <w:rPr>
          <w:rFonts w:ascii="Times New Roman" w:hAnsi="Times New Roman" w:cs="Times New Roman"/>
          <w:sz w:val="24"/>
          <w:szCs w:val="24"/>
        </w:rPr>
        <w:t xml:space="preserve">Кульминация многих произведений располагается не в центре, а немного смещена к </w:t>
      </w:r>
      <w:r w:rsidR="00131E62" w:rsidRPr="00812FBE">
        <w:rPr>
          <w:rFonts w:ascii="Times New Roman" w:hAnsi="Times New Roman" w:cs="Times New Roman"/>
          <w:sz w:val="24"/>
          <w:szCs w:val="24"/>
        </w:rPr>
        <w:lastRenderedPageBreak/>
        <w:t>концу в соотношении 62:38 – это и есть точка золотой пропорции</w:t>
      </w:r>
      <w:r w:rsidR="00CE5752" w:rsidRPr="00812FBE">
        <w:rPr>
          <w:rFonts w:ascii="Times New Roman" w:hAnsi="Times New Roman" w:cs="Times New Roman"/>
          <w:sz w:val="24"/>
          <w:szCs w:val="24"/>
        </w:rPr>
        <w:t>, золотого сечения.</w:t>
      </w:r>
      <w:r w:rsidR="00C42535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564D88" w:rsidRPr="00812FBE">
        <w:rPr>
          <w:rFonts w:ascii="Times New Roman" w:hAnsi="Times New Roman" w:cs="Times New Roman"/>
          <w:sz w:val="24"/>
          <w:szCs w:val="24"/>
        </w:rPr>
        <w:t xml:space="preserve"> Так, сравнивая произведения Баха и Бетховена, вот какой вывод он сделал</w:t>
      </w:r>
      <w:r w:rsidR="00BA0256" w:rsidRPr="00812FBE">
        <w:rPr>
          <w:rFonts w:ascii="Times New Roman" w:hAnsi="Times New Roman" w:cs="Times New Roman"/>
          <w:sz w:val="24"/>
          <w:szCs w:val="24"/>
        </w:rPr>
        <w:t>:</w:t>
      </w:r>
      <w:r w:rsidR="00564D88" w:rsidRPr="00812FBE">
        <w:rPr>
          <w:rFonts w:ascii="Times New Roman" w:hAnsi="Times New Roman" w:cs="Times New Roman"/>
          <w:sz w:val="24"/>
          <w:szCs w:val="24"/>
        </w:rPr>
        <w:t xml:space="preserve"> «</w:t>
      </w:r>
      <w:r w:rsidR="00564D88" w:rsidRPr="00812FBE">
        <w:rPr>
          <w:rFonts w:ascii="Times New Roman" w:hAnsi="Times New Roman" w:cs="Times New Roman"/>
          <w:i/>
          <w:sz w:val="24"/>
          <w:szCs w:val="24"/>
        </w:rPr>
        <w:t>Мы находим у Баха более детальную и</w:t>
      </w:r>
      <w:r w:rsidR="00564D88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564D88" w:rsidRPr="00812FBE">
        <w:rPr>
          <w:rFonts w:ascii="Times New Roman" w:hAnsi="Times New Roman" w:cs="Times New Roman"/>
          <w:i/>
          <w:sz w:val="24"/>
          <w:szCs w:val="24"/>
        </w:rPr>
        <w:t xml:space="preserve">органическую сплочённость. Закон золотого деления проявляется у него с поразительной точностью в соотношении крупных и мелких </w:t>
      </w:r>
      <w:proofErr w:type="gramStart"/>
      <w:r w:rsidR="00564D88" w:rsidRPr="00812FBE">
        <w:rPr>
          <w:rFonts w:ascii="Times New Roman" w:hAnsi="Times New Roman" w:cs="Times New Roman"/>
          <w:i/>
          <w:sz w:val="24"/>
          <w:szCs w:val="24"/>
        </w:rPr>
        <w:t>частей</w:t>
      </w:r>
      <w:proofErr w:type="gramEnd"/>
      <w:r w:rsidR="00BA0256" w:rsidRPr="00812F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4D88" w:rsidRPr="00812FBE">
        <w:rPr>
          <w:rFonts w:ascii="Times New Roman" w:hAnsi="Times New Roman" w:cs="Times New Roman"/>
          <w:i/>
          <w:sz w:val="24"/>
          <w:szCs w:val="24"/>
        </w:rPr>
        <w:t xml:space="preserve"> как в строгих, так  и в свободных формах, что, несомненно</w:t>
      </w:r>
      <w:r w:rsidR="00BA0256" w:rsidRPr="00812FBE">
        <w:rPr>
          <w:rFonts w:ascii="Times New Roman" w:hAnsi="Times New Roman" w:cs="Times New Roman"/>
          <w:i/>
          <w:sz w:val="24"/>
          <w:szCs w:val="24"/>
        </w:rPr>
        <w:t>,</w:t>
      </w:r>
      <w:r w:rsidR="00564D88" w:rsidRPr="00812FB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BA0256" w:rsidRPr="00812FBE">
        <w:rPr>
          <w:rFonts w:ascii="Times New Roman" w:hAnsi="Times New Roman" w:cs="Times New Roman"/>
          <w:i/>
          <w:sz w:val="24"/>
          <w:szCs w:val="24"/>
        </w:rPr>
        <w:t xml:space="preserve">оответствует с </w:t>
      </w:r>
      <w:r w:rsidR="00564D88" w:rsidRPr="00812FBE">
        <w:rPr>
          <w:rFonts w:ascii="Times New Roman" w:hAnsi="Times New Roman" w:cs="Times New Roman"/>
          <w:i/>
          <w:sz w:val="24"/>
          <w:szCs w:val="24"/>
        </w:rPr>
        <w:t xml:space="preserve"> характером этого гениального мастера </w:t>
      </w:r>
      <w:r w:rsidR="00BA0256" w:rsidRPr="00812FBE">
        <w:rPr>
          <w:rFonts w:ascii="Times New Roman" w:hAnsi="Times New Roman" w:cs="Times New Roman"/>
          <w:i/>
          <w:sz w:val="24"/>
          <w:szCs w:val="24"/>
        </w:rPr>
        <w:t>–</w:t>
      </w:r>
      <w:r w:rsidR="00564D88" w:rsidRPr="00812FBE">
        <w:rPr>
          <w:rFonts w:ascii="Times New Roman" w:hAnsi="Times New Roman" w:cs="Times New Roman"/>
          <w:i/>
          <w:sz w:val="24"/>
          <w:szCs w:val="24"/>
        </w:rPr>
        <w:t xml:space="preserve"> труженика</w:t>
      </w:r>
      <w:r w:rsidR="00BA0256" w:rsidRPr="00812FBE">
        <w:rPr>
          <w:rFonts w:ascii="Times New Roman" w:hAnsi="Times New Roman" w:cs="Times New Roman"/>
          <w:i/>
          <w:sz w:val="24"/>
          <w:szCs w:val="24"/>
        </w:rPr>
        <w:t>: сильным, здоровым, уравновешенным, с его глубоко сосредоточенным отношением к работе и детально отделанной манерою письма. У Бетховена проявление закона золотого сечения глубоко лично по отношению размеров частей формы, но главным образом указывает на силу темперамента  этого автора по точности совпадения всех моментов высшего напряжения чувств и разрешения подготовленного ожидания с моментами золотых сечений. У Моцарта темперамент проявляется значительно слабее.</w:t>
      </w:r>
      <w:r w:rsidR="00605D3F" w:rsidRPr="00812FBE">
        <w:rPr>
          <w:rFonts w:ascii="Times New Roman" w:hAnsi="Times New Roman" w:cs="Times New Roman"/>
          <w:i/>
          <w:sz w:val="24"/>
          <w:szCs w:val="24"/>
        </w:rPr>
        <w:t xml:space="preserve"> Закон золотого сечения направлен у него  особенно часто к  подчёркиванию драматических элементов и трагических положений».</w:t>
      </w:r>
    </w:p>
    <w:p w:rsidR="00BA0256" w:rsidRPr="00812FBE" w:rsidRDefault="00605D3F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 Вот, например, анализ хроматичес</w:t>
      </w:r>
      <w:r w:rsidR="00405B5A" w:rsidRPr="00812FBE">
        <w:rPr>
          <w:rFonts w:ascii="Times New Roman" w:hAnsi="Times New Roman" w:cs="Times New Roman"/>
          <w:sz w:val="24"/>
          <w:szCs w:val="24"/>
        </w:rPr>
        <w:t xml:space="preserve">кой фантазии ре минор И.С. Баха, сделанный  Э. К. </w:t>
      </w:r>
      <w:proofErr w:type="spellStart"/>
      <w:r w:rsidR="00405B5A" w:rsidRPr="00812FBE">
        <w:rPr>
          <w:rFonts w:ascii="Times New Roman" w:hAnsi="Times New Roman" w:cs="Times New Roman"/>
          <w:sz w:val="24"/>
          <w:szCs w:val="24"/>
        </w:rPr>
        <w:t>Розеновым</w:t>
      </w:r>
      <w:proofErr w:type="spellEnd"/>
      <w:r w:rsidR="00405B5A" w:rsidRPr="00812FBE">
        <w:rPr>
          <w:rFonts w:ascii="Times New Roman" w:hAnsi="Times New Roman" w:cs="Times New Roman"/>
          <w:sz w:val="24"/>
          <w:szCs w:val="24"/>
        </w:rPr>
        <w:t>.</w:t>
      </w:r>
    </w:p>
    <w:p w:rsidR="00A55025" w:rsidRPr="00812FBE" w:rsidRDefault="00605D3F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Хроматическая фантазия написана в размере 4/4, имеет 79 тактов, то есть 316 четвертных долей</w:t>
      </w:r>
    </w:p>
    <w:p w:rsidR="00346233" w:rsidRPr="00812FBE" w:rsidRDefault="00A55025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(79* 4 =316).  Итак, целое число – 316. Фантазия состоит из двух различных по характеру частей, отделённых друг от друга паузой. Первая часть заканчивается на 3 четверти 49 такта, то есть на 195 четверти от начала. На вторую часть приходится 121 четверть (316- 195=121). Вычисляя теоретическую длину первой части</w:t>
      </w:r>
      <w:r w:rsidR="00346233" w:rsidRPr="00812FBE">
        <w:rPr>
          <w:rFonts w:ascii="Times New Roman" w:hAnsi="Times New Roman" w:cs="Times New Roman"/>
          <w:sz w:val="24"/>
          <w:szCs w:val="24"/>
        </w:rPr>
        <w:t xml:space="preserve">  с </w:t>
      </w:r>
      <w:r w:rsidRPr="00812FBE">
        <w:rPr>
          <w:rFonts w:ascii="Times New Roman" w:hAnsi="Times New Roman" w:cs="Times New Roman"/>
          <w:sz w:val="24"/>
          <w:szCs w:val="24"/>
        </w:rPr>
        <w:t>помощью коэффициента золотого сечения</w:t>
      </w:r>
      <w:r w:rsidR="00346233" w:rsidRPr="00812FBE">
        <w:rPr>
          <w:rFonts w:ascii="Times New Roman" w:hAnsi="Times New Roman" w:cs="Times New Roman"/>
          <w:sz w:val="24"/>
          <w:szCs w:val="24"/>
        </w:rPr>
        <w:t xml:space="preserve">,  с поразительной точностью обнаруживаем:    0,316 *0,618=195,3. </w:t>
      </w:r>
    </w:p>
    <w:p w:rsidR="00C749A3" w:rsidRPr="00812FBE" w:rsidRDefault="00346233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Итак, Хроматическая фантазия разделена на 2 неравные части в точке золотого сечения. </w:t>
      </w:r>
    </w:p>
    <w:p w:rsidR="00A55025" w:rsidRPr="00812FBE" w:rsidRDefault="00346233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195 +121= 316.        316: 195=</w:t>
      </w:r>
      <w:r w:rsidRPr="00812FBE">
        <w:rPr>
          <w:rFonts w:ascii="Times New Roman" w:hAnsi="Times New Roman" w:cs="Times New Roman"/>
          <w:b/>
          <w:sz w:val="24"/>
          <w:szCs w:val="24"/>
        </w:rPr>
        <w:t>1,62</w:t>
      </w:r>
      <w:r w:rsidRPr="00812FBE">
        <w:rPr>
          <w:rFonts w:ascii="Times New Roman" w:hAnsi="Times New Roman" w:cs="Times New Roman"/>
          <w:sz w:val="24"/>
          <w:szCs w:val="24"/>
        </w:rPr>
        <w:t xml:space="preserve"> = 195:121= </w:t>
      </w:r>
      <w:r w:rsidRPr="00812FBE">
        <w:rPr>
          <w:rFonts w:ascii="Times New Roman" w:hAnsi="Times New Roman" w:cs="Times New Roman"/>
          <w:b/>
          <w:sz w:val="24"/>
          <w:szCs w:val="24"/>
        </w:rPr>
        <w:t>1,61</w:t>
      </w:r>
      <w:r w:rsidRPr="00812FBE">
        <w:rPr>
          <w:rFonts w:ascii="Times New Roman" w:hAnsi="Times New Roman" w:cs="Times New Roman"/>
          <w:sz w:val="24"/>
          <w:szCs w:val="24"/>
        </w:rPr>
        <w:t xml:space="preserve">. Кульминация первого раздела фантазии </w:t>
      </w:r>
      <w:r w:rsidR="00C749A3" w:rsidRPr="00812FBE">
        <w:rPr>
          <w:rFonts w:ascii="Times New Roman" w:hAnsi="Times New Roman" w:cs="Times New Roman"/>
          <w:sz w:val="24"/>
          <w:szCs w:val="24"/>
        </w:rPr>
        <w:t>(195 четвертей) приходится на 124 четверть. 195:124=</w:t>
      </w:r>
      <w:r w:rsidR="00C749A3" w:rsidRPr="00812FBE">
        <w:rPr>
          <w:rFonts w:ascii="Times New Roman" w:hAnsi="Times New Roman" w:cs="Times New Roman"/>
          <w:b/>
          <w:sz w:val="24"/>
          <w:szCs w:val="24"/>
        </w:rPr>
        <w:t>1,572</w:t>
      </w:r>
      <w:r w:rsidR="00C749A3" w:rsidRPr="00812FBE">
        <w:rPr>
          <w:rFonts w:ascii="Times New Roman" w:hAnsi="Times New Roman" w:cs="Times New Roman"/>
          <w:sz w:val="24"/>
          <w:szCs w:val="24"/>
        </w:rPr>
        <w:t>. Кульминация второго раздела (121 четверть)</w:t>
      </w:r>
    </w:p>
    <w:p w:rsidR="00C749A3" w:rsidRPr="00812FBE" w:rsidRDefault="00C749A3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приходится на 77 четверть. 121:77 =</w:t>
      </w:r>
      <w:r w:rsidRPr="00812FBE">
        <w:rPr>
          <w:rFonts w:ascii="Times New Roman" w:hAnsi="Times New Roman" w:cs="Times New Roman"/>
          <w:b/>
          <w:sz w:val="24"/>
          <w:szCs w:val="24"/>
        </w:rPr>
        <w:t xml:space="preserve">1,571. </w:t>
      </w:r>
      <w:r w:rsidRPr="00812FBE">
        <w:rPr>
          <w:rFonts w:ascii="Times New Roman" w:hAnsi="Times New Roman" w:cs="Times New Roman"/>
          <w:sz w:val="24"/>
          <w:szCs w:val="24"/>
        </w:rPr>
        <w:t>С небольшой погрешностью это числа золотого сечения.</w:t>
      </w:r>
    </w:p>
    <w:p w:rsidR="00C749A3" w:rsidRPr="00812FBE" w:rsidRDefault="00C749A3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Выстраиваем все числа, получившиеся при разборе, получаем такую последовательность:</w:t>
      </w:r>
    </w:p>
    <w:p w:rsidR="00C749A3" w:rsidRPr="00812FBE" w:rsidRDefault="00211283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b/>
          <w:sz w:val="24"/>
          <w:szCs w:val="24"/>
        </w:rPr>
        <w:t>316 -</w:t>
      </w:r>
      <w:r w:rsidR="00C749A3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FBE">
        <w:rPr>
          <w:rFonts w:ascii="Times New Roman" w:hAnsi="Times New Roman" w:cs="Times New Roman"/>
          <w:b/>
          <w:sz w:val="24"/>
          <w:szCs w:val="24"/>
        </w:rPr>
        <w:t xml:space="preserve"> 195,3 </w:t>
      </w:r>
      <w:r w:rsidR="00C749A3" w:rsidRPr="0081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FBE">
        <w:rPr>
          <w:rFonts w:ascii="Times New Roman" w:hAnsi="Times New Roman" w:cs="Times New Roman"/>
          <w:b/>
          <w:sz w:val="24"/>
          <w:szCs w:val="24"/>
        </w:rPr>
        <w:t>-</w:t>
      </w:r>
      <w:r w:rsidR="00C749A3" w:rsidRPr="00812FBE">
        <w:rPr>
          <w:rFonts w:ascii="Times New Roman" w:hAnsi="Times New Roman" w:cs="Times New Roman"/>
          <w:b/>
          <w:sz w:val="24"/>
          <w:szCs w:val="24"/>
        </w:rPr>
        <w:t xml:space="preserve"> 120,7</w:t>
      </w:r>
      <w:r w:rsidRPr="00812FBE">
        <w:rPr>
          <w:rFonts w:ascii="Times New Roman" w:hAnsi="Times New Roman" w:cs="Times New Roman"/>
          <w:b/>
          <w:sz w:val="24"/>
          <w:szCs w:val="24"/>
        </w:rPr>
        <w:t xml:space="preserve"> -74,6 – 46,1 -28,5 – 17,6. </w:t>
      </w:r>
      <w:r w:rsidRPr="00812FBE">
        <w:rPr>
          <w:rFonts w:ascii="Times New Roman" w:hAnsi="Times New Roman" w:cs="Times New Roman"/>
          <w:sz w:val="24"/>
          <w:szCs w:val="24"/>
        </w:rPr>
        <w:t xml:space="preserve"> И вот что получается.</w:t>
      </w:r>
    </w:p>
    <w:p w:rsidR="00211283" w:rsidRPr="00812FBE" w:rsidRDefault="00211283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b/>
          <w:sz w:val="24"/>
          <w:szCs w:val="24"/>
        </w:rPr>
        <w:t>17,6</w:t>
      </w:r>
      <w:r w:rsidRPr="00812FBE">
        <w:rPr>
          <w:rFonts w:ascii="Times New Roman" w:hAnsi="Times New Roman" w:cs="Times New Roman"/>
          <w:sz w:val="24"/>
          <w:szCs w:val="24"/>
        </w:rPr>
        <w:t xml:space="preserve">+ </w:t>
      </w:r>
      <w:r w:rsidRPr="00812FBE">
        <w:rPr>
          <w:rFonts w:ascii="Times New Roman" w:hAnsi="Times New Roman" w:cs="Times New Roman"/>
          <w:b/>
          <w:sz w:val="24"/>
          <w:szCs w:val="24"/>
        </w:rPr>
        <w:t>28,5</w:t>
      </w:r>
      <w:r w:rsidRPr="00812FBE">
        <w:rPr>
          <w:rFonts w:ascii="Times New Roman" w:hAnsi="Times New Roman" w:cs="Times New Roman"/>
          <w:sz w:val="24"/>
          <w:szCs w:val="24"/>
        </w:rPr>
        <w:t xml:space="preserve"> = </w:t>
      </w:r>
      <w:r w:rsidRPr="00812FBE">
        <w:rPr>
          <w:rFonts w:ascii="Times New Roman" w:hAnsi="Times New Roman" w:cs="Times New Roman"/>
          <w:b/>
          <w:sz w:val="24"/>
          <w:szCs w:val="24"/>
        </w:rPr>
        <w:t>46,1</w:t>
      </w:r>
      <w:r w:rsidRPr="00812FB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12FBE">
        <w:rPr>
          <w:rFonts w:ascii="Times New Roman" w:hAnsi="Times New Roman" w:cs="Times New Roman"/>
          <w:sz w:val="24"/>
          <w:szCs w:val="24"/>
        </w:rPr>
        <w:t>46,1</w:t>
      </w:r>
      <w:proofErr w:type="spellEnd"/>
      <w:r w:rsidRPr="00812FBE">
        <w:rPr>
          <w:rFonts w:ascii="Times New Roman" w:hAnsi="Times New Roman" w:cs="Times New Roman"/>
          <w:sz w:val="24"/>
          <w:szCs w:val="24"/>
        </w:rPr>
        <w:t>+ 74,6=</w:t>
      </w:r>
      <w:r w:rsidRPr="00812FBE">
        <w:rPr>
          <w:rFonts w:ascii="Times New Roman" w:hAnsi="Times New Roman" w:cs="Times New Roman"/>
          <w:b/>
          <w:sz w:val="24"/>
          <w:szCs w:val="24"/>
        </w:rPr>
        <w:t>120,7</w:t>
      </w:r>
      <w:r w:rsidRPr="00812FBE">
        <w:rPr>
          <w:rFonts w:ascii="Times New Roman" w:hAnsi="Times New Roman" w:cs="Times New Roman"/>
          <w:sz w:val="24"/>
          <w:szCs w:val="24"/>
        </w:rPr>
        <w:t xml:space="preserve">               120,7+ 195,3=</w:t>
      </w:r>
      <w:r w:rsidRPr="00812FBE">
        <w:rPr>
          <w:rFonts w:ascii="Times New Roman" w:hAnsi="Times New Roman" w:cs="Times New Roman"/>
          <w:b/>
          <w:sz w:val="24"/>
          <w:szCs w:val="24"/>
        </w:rPr>
        <w:t>316</w:t>
      </w:r>
      <w:r w:rsidRPr="00812FBE">
        <w:rPr>
          <w:rFonts w:ascii="Times New Roman" w:hAnsi="Times New Roman" w:cs="Times New Roman"/>
          <w:sz w:val="24"/>
          <w:szCs w:val="24"/>
        </w:rPr>
        <w:t>.</w:t>
      </w:r>
    </w:p>
    <w:p w:rsidR="00211283" w:rsidRPr="00812FBE" w:rsidRDefault="00211283" w:rsidP="00595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28,5 +46,1= </w:t>
      </w:r>
      <w:r w:rsidRPr="00812FBE">
        <w:rPr>
          <w:rFonts w:ascii="Times New Roman" w:hAnsi="Times New Roman" w:cs="Times New Roman"/>
          <w:b/>
          <w:sz w:val="24"/>
          <w:szCs w:val="24"/>
        </w:rPr>
        <w:t>74,6</w:t>
      </w:r>
      <w:r w:rsidRPr="00812FB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12FBE">
        <w:rPr>
          <w:rFonts w:ascii="Times New Roman" w:hAnsi="Times New Roman" w:cs="Times New Roman"/>
          <w:sz w:val="24"/>
          <w:szCs w:val="24"/>
        </w:rPr>
        <w:t>74,6</w:t>
      </w:r>
      <w:proofErr w:type="spellEnd"/>
      <w:r w:rsidRPr="00812FBE">
        <w:rPr>
          <w:rFonts w:ascii="Times New Roman" w:hAnsi="Times New Roman" w:cs="Times New Roman"/>
          <w:sz w:val="24"/>
          <w:szCs w:val="24"/>
        </w:rPr>
        <w:t>+ 120,7=</w:t>
      </w:r>
      <w:r w:rsidRPr="00812FBE">
        <w:rPr>
          <w:rFonts w:ascii="Times New Roman" w:hAnsi="Times New Roman" w:cs="Times New Roman"/>
          <w:b/>
          <w:sz w:val="24"/>
          <w:szCs w:val="24"/>
        </w:rPr>
        <w:t>195,3</w:t>
      </w:r>
    </w:p>
    <w:p w:rsidR="00A55025" w:rsidRPr="00812FBE" w:rsidRDefault="00211283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Если за начало ряда принять число 17,6, то при сложении</w:t>
      </w:r>
      <w:r w:rsidR="00405B5A" w:rsidRPr="00812FBE">
        <w:rPr>
          <w:rFonts w:ascii="Times New Roman" w:hAnsi="Times New Roman" w:cs="Times New Roman"/>
          <w:sz w:val="24"/>
          <w:szCs w:val="24"/>
        </w:rPr>
        <w:t xml:space="preserve"> двух соседних чисел получится следующее в ряду число.</w:t>
      </w:r>
    </w:p>
    <w:p w:rsidR="004306DE" w:rsidRPr="00812FBE" w:rsidRDefault="008B1FBB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Лео</w:t>
      </w:r>
      <w:r w:rsidR="00372D6F" w:rsidRPr="00812FBE">
        <w:rPr>
          <w:rFonts w:ascii="Times New Roman" w:hAnsi="Times New Roman" w:cs="Times New Roman"/>
          <w:sz w:val="24"/>
          <w:szCs w:val="24"/>
        </w:rPr>
        <w:t xml:space="preserve">нид Леонидович Сабанеев </w:t>
      </w:r>
      <w:r w:rsidR="007351F9" w:rsidRPr="00812FBE">
        <w:rPr>
          <w:rFonts w:ascii="Times New Roman" w:hAnsi="Times New Roman" w:cs="Times New Roman"/>
          <w:sz w:val="24"/>
          <w:szCs w:val="24"/>
        </w:rPr>
        <w:t>окончил Московский университет, доктор математических наук,</w:t>
      </w:r>
      <w:r w:rsidR="00C42535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7351F9" w:rsidRPr="00812FBE">
        <w:rPr>
          <w:rFonts w:ascii="Times New Roman" w:hAnsi="Times New Roman" w:cs="Times New Roman"/>
          <w:sz w:val="24"/>
          <w:szCs w:val="24"/>
        </w:rPr>
        <w:t>окончил Московскую консерваторию, композитор, музыковед.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7351F9" w:rsidRPr="00812FBE">
        <w:rPr>
          <w:rFonts w:ascii="Times New Roman" w:hAnsi="Times New Roman" w:cs="Times New Roman"/>
          <w:sz w:val="24"/>
          <w:szCs w:val="24"/>
        </w:rPr>
        <w:t xml:space="preserve">Он тоже изучал вопрос золотого сечения и написал работу «Этюды Шопена в освещении закона золотого сечения» в 1924 году. Он изучил около  двух тысяч работ разных композиторов и пришёл к выводу, 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7351F9" w:rsidRPr="00812FBE">
        <w:rPr>
          <w:rFonts w:ascii="Times New Roman" w:hAnsi="Times New Roman" w:cs="Times New Roman"/>
          <w:sz w:val="24"/>
          <w:szCs w:val="24"/>
        </w:rPr>
        <w:t>что в 75% случаев золотое сечение присутствовало в музыкальном произведении хотя бы раз.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7351F9" w:rsidRPr="00812FBE">
        <w:rPr>
          <w:rFonts w:ascii="Times New Roman" w:hAnsi="Times New Roman" w:cs="Times New Roman"/>
          <w:sz w:val="24"/>
          <w:szCs w:val="24"/>
        </w:rPr>
        <w:t>Самое большое количество музыкальных произведений, в которых встречается золотая пропорция,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E371B4" w:rsidRPr="00812FBE">
        <w:rPr>
          <w:rFonts w:ascii="Times New Roman" w:hAnsi="Times New Roman" w:cs="Times New Roman"/>
          <w:sz w:val="24"/>
          <w:szCs w:val="24"/>
        </w:rPr>
        <w:t xml:space="preserve">он нашёл </w:t>
      </w:r>
      <w:r w:rsidR="00002EEE" w:rsidRPr="00812FBE">
        <w:rPr>
          <w:rFonts w:ascii="Times New Roman" w:hAnsi="Times New Roman" w:cs="Times New Roman"/>
          <w:sz w:val="24"/>
          <w:szCs w:val="24"/>
        </w:rPr>
        <w:t xml:space="preserve"> у А.Аренского (95%),</w:t>
      </w:r>
      <w:r w:rsidR="0076148A" w:rsidRPr="00812FBE">
        <w:rPr>
          <w:rFonts w:ascii="Times New Roman" w:hAnsi="Times New Roman" w:cs="Times New Roman"/>
          <w:sz w:val="24"/>
          <w:szCs w:val="24"/>
        </w:rPr>
        <w:t xml:space="preserve"> у </w:t>
      </w:r>
      <w:r w:rsidR="00002EEE" w:rsidRPr="00812FBE">
        <w:rPr>
          <w:rFonts w:ascii="Times New Roman" w:hAnsi="Times New Roman" w:cs="Times New Roman"/>
          <w:sz w:val="24"/>
          <w:szCs w:val="24"/>
        </w:rPr>
        <w:t>Бетховен</w:t>
      </w:r>
      <w:r w:rsidR="0076148A" w:rsidRPr="00812FBE">
        <w:rPr>
          <w:rFonts w:ascii="Times New Roman" w:hAnsi="Times New Roman" w:cs="Times New Roman"/>
          <w:sz w:val="24"/>
          <w:szCs w:val="24"/>
        </w:rPr>
        <w:t>а</w:t>
      </w:r>
      <w:r w:rsidR="00002EEE" w:rsidRPr="00812FBE">
        <w:rPr>
          <w:rFonts w:ascii="Times New Roman" w:hAnsi="Times New Roman" w:cs="Times New Roman"/>
          <w:sz w:val="24"/>
          <w:szCs w:val="24"/>
        </w:rPr>
        <w:t xml:space="preserve"> и Гайдн</w:t>
      </w:r>
      <w:r w:rsidR="0076148A" w:rsidRPr="00812FBE">
        <w:rPr>
          <w:rFonts w:ascii="Times New Roman" w:hAnsi="Times New Roman" w:cs="Times New Roman"/>
          <w:sz w:val="24"/>
          <w:szCs w:val="24"/>
        </w:rPr>
        <w:t>а</w:t>
      </w:r>
      <w:r w:rsidR="00002EEE" w:rsidRPr="00812FBE">
        <w:rPr>
          <w:rFonts w:ascii="Times New Roman" w:hAnsi="Times New Roman" w:cs="Times New Roman"/>
          <w:sz w:val="24"/>
          <w:szCs w:val="24"/>
        </w:rPr>
        <w:t xml:space="preserve"> (97%),у Шопена (92%),у Моцарта и Шуберта(91%),у Скрябина (90%).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002EEE" w:rsidRPr="00812FBE">
        <w:rPr>
          <w:rFonts w:ascii="Times New Roman" w:hAnsi="Times New Roman" w:cs="Times New Roman"/>
          <w:sz w:val="24"/>
          <w:szCs w:val="24"/>
        </w:rPr>
        <w:t>Вопросами золотого сечения занималс</w:t>
      </w:r>
      <w:r w:rsidR="00C64A38" w:rsidRPr="00812FBE">
        <w:rPr>
          <w:rFonts w:ascii="Times New Roman" w:hAnsi="Times New Roman" w:cs="Times New Roman"/>
          <w:sz w:val="24"/>
          <w:szCs w:val="24"/>
        </w:rPr>
        <w:t>я другой советский учёный – доктор искусствоведения</w:t>
      </w:r>
      <w:r w:rsidR="00002EEE" w:rsidRPr="00812FBE">
        <w:rPr>
          <w:rFonts w:ascii="Times New Roman" w:hAnsi="Times New Roman" w:cs="Times New Roman"/>
          <w:sz w:val="24"/>
          <w:szCs w:val="24"/>
        </w:rPr>
        <w:t xml:space="preserve"> Лев Абрамович </w:t>
      </w:r>
      <w:proofErr w:type="spellStart"/>
      <w:r w:rsidR="00002EEE" w:rsidRPr="00812FBE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="00002EEE" w:rsidRPr="00812FBE">
        <w:rPr>
          <w:rFonts w:ascii="Times New Roman" w:hAnsi="Times New Roman" w:cs="Times New Roman"/>
          <w:sz w:val="24"/>
          <w:szCs w:val="24"/>
        </w:rPr>
        <w:t>.</w:t>
      </w:r>
      <w:r w:rsidR="00C64A38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002EEE" w:rsidRPr="00812FBE">
        <w:rPr>
          <w:rFonts w:ascii="Times New Roman" w:hAnsi="Times New Roman" w:cs="Times New Roman"/>
          <w:sz w:val="24"/>
          <w:szCs w:val="24"/>
        </w:rPr>
        <w:t>Он окончил математический факультет Московского университета</w:t>
      </w:r>
      <w:r w:rsidR="00C64A38" w:rsidRPr="00812FBE">
        <w:rPr>
          <w:rFonts w:ascii="Times New Roman" w:hAnsi="Times New Roman" w:cs="Times New Roman"/>
          <w:sz w:val="24"/>
          <w:szCs w:val="24"/>
        </w:rPr>
        <w:t xml:space="preserve"> и параллельно научно- исследовательское отделение Московс</w:t>
      </w:r>
      <w:r w:rsidR="00E371B4" w:rsidRPr="00812FBE">
        <w:rPr>
          <w:rFonts w:ascii="Times New Roman" w:hAnsi="Times New Roman" w:cs="Times New Roman"/>
          <w:sz w:val="24"/>
          <w:szCs w:val="24"/>
        </w:rPr>
        <w:t xml:space="preserve">кой консерватории. Изучая </w:t>
      </w:r>
      <w:proofErr w:type="spellStart"/>
      <w:r w:rsidR="00E371B4" w:rsidRPr="00812FBE">
        <w:rPr>
          <w:rFonts w:ascii="Times New Roman" w:hAnsi="Times New Roman" w:cs="Times New Roman"/>
          <w:sz w:val="24"/>
          <w:szCs w:val="24"/>
        </w:rPr>
        <w:t>восьми</w:t>
      </w:r>
      <w:r w:rsidR="00C64A38" w:rsidRPr="00812FBE">
        <w:rPr>
          <w:rFonts w:ascii="Times New Roman" w:hAnsi="Times New Roman" w:cs="Times New Roman"/>
          <w:sz w:val="24"/>
          <w:szCs w:val="24"/>
        </w:rPr>
        <w:t>тактовые</w:t>
      </w:r>
      <w:proofErr w:type="spellEnd"/>
      <w:r w:rsidR="00C64A38" w:rsidRPr="00812FBE">
        <w:rPr>
          <w:rFonts w:ascii="Times New Roman" w:hAnsi="Times New Roman" w:cs="Times New Roman"/>
          <w:sz w:val="24"/>
          <w:szCs w:val="24"/>
        </w:rPr>
        <w:t xml:space="preserve"> мелодии Бетховена,</w:t>
      </w:r>
      <w:r w:rsidR="004306DE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C64A38" w:rsidRPr="00812FBE">
        <w:rPr>
          <w:rFonts w:ascii="Times New Roman" w:hAnsi="Times New Roman" w:cs="Times New Roman"/>
          <w:sz w:val="24"/>
          <w:szCs w:val="24"/>
        </w:rPr>
        <w:t>Скрябина и Шопена, он обнаружил, что во многих произведениях этих композиторов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C64A38" w:rsidRPr="00812FBE">
        <w:rPr>
          <w:rFonts w:ascii="Times New Roman" w:hAnsi="Times New Roman" w:cs="Times New Roman"/>
          <w:sz w:val="24"/>
          <w:szCs w:val="24"/>
        </w:rPr>
        <w:t>кульминация приходится на слабую долю пятого такта. То есть на точку золотого сечения 5</w:t>
      </w:r>
      <w:r w:rsidR="004306DE" w:rsidRPr="00812FBE">
        <w:rPr>
          <w:rFonts w:ascii="Times New Roman" w:hAnsi="Times New Roman" w:cs="Times New Roman"/>
          <w:sz w:val="24"/>
          <w:szCs w:val="24"/>
        </w:rPr>
        <w:t>/8.</w:t>
      </w:r>
      <w:r w:rsidR="00C42535" w:rsidRPr="00812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6DE" w:rsidRPr="00812FBE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="004306DE" w:rsidRPr="00812FBE">
        <w:rPr>
          <w:rFonts w:ascii="Times New Roman" w:hAnsi="Times New Roman" w:cs="Times New Roman"/>
          <w:sz w:val="24"/>
          <w:szCs w:val="24"/>
        </w:rPr>
        <w:t xml:space="preserve"> считал, что у композиторов, придерживающихся гармонического стиля, можно найти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4306DE" w:rsidRPr="00812FBE">
        <w:rPr>
          <w:rFonts w:ascii="Times New Roman" w:hAnsi="Times New Roman" w:cs="Times New Roman"/>
          <w:sz w:val="24"/>
          <w:szCs w:val="24"/>
        </w:rPr>
        <w:t xml:space="preserve">подобную музыкальную структуру: </w:t>
      </w:r>
      <w:r w:rsidR="004306DE" w:rsidRPr="00812FB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306DE" w:rsidRPr="00812FBE">
        <w:rPr>
          <w:rFonts w:ascii="Times New Roman" w:hAnsi="Times New Roman" w:cs="Times New Roman"/>
          <w:sz w:val="24"/>
          <w:szCs w:val="24"/>
        </w:rPr>
        <w:t xml:space="preserve">тактов подъёма и </w:t>
      </w:r>
      <w:r w:rsidR="004306DE" w:rsidRPr="00812FBE">
        <w:rPr>
          <w:rFonts w:ascii="Times New Roman" w:hAnsi="Times New Roman" w:cs="Times New Roman"/>
          <w:b/>
          <w:sz w:val="24"/>
          <w:szCs w:val="24"/>
        </w:rPr>
        <w:t>3</w:t>
      </w:r>
      <w:r w:rsidR="004306DE" w:rsidRPr="00812FBE">
        <w:rPr>
          <w:rFonts w:ascii="Times New Roman" w:hAnsi="Times New Roman" w:cs="Times New Roman"/>
          <w:sz w:val="24"/>
          <w:szCs w:val="24"/>
        </w:rPr>
        <w:t xml:space="preserve"> такта спуска. Это говорит о том,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4306DE" w:rsidRPr="00812FBE">
        <w:rPr>
          <w:rFonts w:ascii="Times New Roman" w:hAnsi="Times New Roman" w:cs="Times New Roman"/>
          <w:sz w:val="24"/>
          <w:szCs w:val="24"/>
        </w:rPr>
        <w:t>что композиторы сознательно или бессознательно применяли метод золотого сечения.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4306DE" w:rsidRPr="00812FBE">
        <w:rPr>
          <w:rFonts w:ascii="Times New Roman" w:hAnsi="Times New Roman" w:cs="Times New Roman"/>
          <w:sz w:val="24"/>
          <w:szCs w:val="24"/>
        </w:rPr>
        <w:t>Такое расположение кульминационных моментов придаёт музыкальному произведению</w:t>
      </w:r>
      <w:r w:rsidR="00E67990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4306DE" w:rsidRPr="00812FBE">
        <w:rPr>
          <w:rFonts w:ascii="Times New Roman" w:hAnsi="Times New Roman" w:cs="Times New Roman"/>
          <w:sz w:val="24"/>
          <w:szCs w:val="24"/>
        </w:rPr>
        <w:t>гармоническое звучание и эмоциональную окраску.</w:t>
      </w:r>
    </w:p>
    <w:p w:rsidR="00F2559B" w:rsidRPr="00812FBE" w:rsidRDefault="00F2559B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Подобную тему, </w:t>
      </w:r>
      <w:r w:rsidR="00773DC2" w:rsidRPr="00812FBE">
        <w:rPr>
          <w:rFonts w:ascii="Times New Roman" w:hAnsi="Times New Roman" w:cs="Times New Roman"/>
          <w:sz w:val="24"/>
          <w:szCs w:val="24"/>
        </w:rPr>
        <w:t>конечно, не</w:t>
      </w:r>
      <w:r w:rsidRPr="00812FBE">
        <w:rPr>
          <w:rFonts w:ascii="Times New Roman" w:hAnsi="Times New Roman" w:cs="Times New Roman"/>
          <w:sz w:val="24"/>
          <w:szCs w:val="24"/>
        </w:rPr>
        <w:t>возможно  раскрыть за одно занятие. Правильнее будет  распределить материал на 3 части, подкрепляя теоретический материал с практическими исследованиями.</w:t>
      </w:r>
    </w:p>
    <w:p w:rsidR="00F2559B" w:rsidRPr="00812FBE" w:rsidRDefault="00F2559B" w:rsidP="0059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Я так и сделаю. </w:t>
      </w:r>
    </w:p>
    <w:p w:rsidR="00F2559B" w:rsidRPr="00812FBE" w:rsidRDefault="00F2559B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63" w:rsidRPr="00595B1B" w:rsidRDefault="00625563" w:rsidP="00551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B1B">
        <w:rPr>
          <w:rFonts w:ascii="Times New Roman" w:hAnsi="Times New Roman" w:cs="Times New Roman"/>
          <w:b/>
          <w:sz w:val="24"/>
          <w:szCs w:val="24"/>
        </w:rPr>
        <w:t>Источники информации.</w:t>
      </w:r>
    </w:p>
    <w:p w:rsidR="00076F51" w:rsidRPr="00812FBE" w:rsidRDefault="00641C16" w:rsidP="00076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E782E" w:rsidRPr="00812F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http://aklujev.ru/8.pdf</w:t>
        </w:r>
      </w:hyperlink>
    </w:p>
    <w:p w:rsidR="00CE1227" w:rsidRPr="00812FBE" w:rsidRDefault="00CE1227" w:rsidP="00076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 xml:space="preserve"> Л.Л. Сабанеев Воспоминания о России.</w:t>
      </w:r>
      <w:r w:rsidR="00DE1FC0" w:rsidRPr="00812FBE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DE1FC0" w:rsidRPr="00812F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http://litfile.net/pages/108395/134894-136118?page=49</w:t>
        </w:r>
      </w:hyperlink>
      <w:r w:rsidR="00DE1FC0" w:rsidRPr="00812FBE">
        <w:rPr>
          <w:rFonts w:ascii="Times New Roman" w:hAnsi="Times New Roman" w:cs="Times New Roman"/>
          <w:sz w:val="24"/>
          <w:szCs w:val="24"/>
        </w:rPr>
        <w:t xml:space="preserve"> электронная версия.</w:t>
      </w:r>
    </w:p>
    <w:p w:rsidR="009E782E" w:rsidRPr="00812FBE" w:rsidRDefault="009E782E" w:rsidP="00076F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9D6"/>
        </w:rPr>
      </w:pPr>
      <w:r w:rsidRPr="00595B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Сабанеев Л.Л., Золотое сечение в природе, в искусстве и в жизни человека / Воспоминания о России, М., «Классика-</w:t>
      </w:r>
      <w:proofErr w:type="gramStart"/>
      <w:r w:rsidRPr="00595B1B">
        <w:rPr>
          <w:rFonts w:ascii="Times New Roman" w:hAnsi="Times New Roman" w:cs="Times New Roman"/>
          <w:color w:val="000000"/>
          <w:sz w:val="24"/>
          <w:szCs w:val="24"/>
        </w:rPr>
        <w:t>XXI</w:t>
      </w:r>
      <w:proofErr w:type="gramEnd"/>
      <w:r w:rsidRPr="00595B1B">
        <w:rPr>
          <w:rFonts w:ascii="Times New Roman" w:hAnsi="Times New Roman" w:cs="Times New Roman"/>
          <w:color w:val="000000"/>
          <w:sz w:val="24"/>
          <w:szCs w:val="24"/>
        </w:rPr>
        <w:t>», 2005 г.</w:t>
      </w:r>
      <w:r w:rsidRPr="00595B1B">
        <w:rPr>
          <w:rFonts w:ascii="Times New Roman" w:hAnsi="Times New Roman" w:cs="Times New Roman"/>
          <w:color w:val="000000"/>
          <w:sz w:val="24"/>
          <w:szCs w:val="24"/>
        </w:rPr>
        <w:br/>
        <w:t>Источник:</w:t>
      </w:r>
      <w:r w:rsidRPr="00595B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9" w:history="1">
        <w:r w:rsidRPr="00595B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http://vikent.ru/enc/1941/-</w:t>
        </w:r>
      </w:hyperlink>
      <w:r w:rsidRPr="00812FBE">
        <w:rPr>
          <w:rFonts w:ascii="Times New Roman" w:hAnsi="Times New Roman" w:cs="Times New Roman"/>
          <w:sz w:val="24"/>
          <w:szCs w:val="24"/>
        </w:rPr>
        <w:t xml:space="preserve"> электронная версия статьи.</w:t>
      </w:r>
    </w:p>
    <w:p w:rsidR="00392159" w:rsidRPr="00812FBE" w:rsidRDefault="005131A8" w:rsidP="000C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Э.К.Розенов. Статьи о музыке. Избранное М. Музыка,1982.</w:t>
      </w:r>
    </w:p>
    <w:p w:rsidR="00D378CB" w:rsidRPr="00812FBE" w:rsidRDefault="00D378CB" w:rsidP="000C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2FBE">
        <w:rPr>
          <w:rFonts w:ascii="Times New Roman" w:hAnsi="Times New Roman" w:cs="Times New Roman"/>
          <w:sz w:val="24"/>
          <w:szCs w:val="24"/>
          <w:shd w:val="clear" w:color="auto" w:fill="FFFFFF"/>
        </w:rPr>
        <w:t>Мазель</w:t>
      </w:r>
      <w:proofErr w:type="spellEnd"/>
      <w:r w:rsidRPr="00812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 Б.Опыт исследования «золотого сечения» в музыкальных построениях в свете общего анализа форм // Музыкальное образование, 1930, № 2;</w:t>
      </w:r>
    </w:p>
    <w:p w:rsidR="00D378CB" w:rsidRPr="00812FBE" w:rsidRDefault="00D378CB" w:rsidP="000C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BE">
        <w:rPr>
          <w:rFonts w:ascii="Times New Roman" w:hAnsi="Times New Roman" w:cs="Times New Roman"/>
          <w:sz w:val="24"/>
          <w:szCs w:val="24"/>
        </w:rPr>
        <w:t>http://союзмосковскихкомпозиторов</w:t>
      </w:r>
      <w:proofErr w:type="gramStart"/>
      <w:r w:rsidRPr="00812F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2FBE">
        <w:rPr>
          <w:rFonts w:ascii="Times New Roman" w:hAnsi="Times New Roman" w:cs="Times New Roman"/>
          <w:sz w:val="24"/>
          <w:szCs w:val="24"/>
        </w:rPr>
        <w:t>ф/biography/mazel.htm</w:t>
      </w:r>
    </w:p>
    <w:p w:rsidR="00625563" w:rsidRPr="00812FBE" w:rsidRDefault="00641C16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26244" w:rsidRPr="00812F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http://om-aum.ru/ezoterra/8.html</w:t>
        </w:r>
      </w:hyperlink>
    </w:p>
    <w:p w:rsidR="00926244" w:rsidRPr="00812FBE" w:rsidRDefault="00641C16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15A0E" w:rsidRPr="00812F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https://ru.wikipedia.org/wiki/Фибоначчи</w:t>
        </w:r>
      </w:hyperlink>
    </w:p>
    <w:p w:rsidR="00E15A0E" w:rsidRPr="00812FBE" w:rsidRDefault="00641C16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15A0E" w:rsidRPr="00812F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http://www.tutoronline.ru/blog/chisla-fibonachchi-ishhem-sekret-mirozdanija</w:t>
        </w:r>
      </w:hyperlink>
      <w:r w:rsidR="00A40124" w:rsidRPr="00812F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666" w:rsidRPr="00812FBE" w:rsidRDefault="00641C16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80666" w:rsidRPr="00812F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http://vzms.org/zolotoesechenie/Eisensnein.htm</w:t>
        </w:r>
      </w:hyperlink>
      <w:r w:rsidR="00B80666" w:rsidRPr="00812FBE">
        <w:rPr>
          <w:rFonts w:ascii="Times New Roman" w:hAnsi="Times New Roman" w:cs="Times New Roman"/>
          <w:sz w:val="24"/>
          <w:szCs w:val="24"/>
        </w:rPr>
        <w:t xml:space="preserve"> </w:t>
      </w:r>
      <w:r w:rsidR="002C0CFD" w:rsidRPr="00812FBE">
        <w:rPr>
          <w:rFonts w:ascii="Times New Roman" w:hAnsi="Times New Roman" w:cs="Times New Roman"/>
          <w:sz w:val="24"/>
          <w:szCs w:val="24"/>
        </w:rPr>
        <w:t>.</w:t>
      </w:r>
    </w:p>
    <w:p w:rsidR="00B97D12" w:rsidRPr="00812FBE" w:rsidRDefault="00641C16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B97D12" w:rsidRPr="00812F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http://dok.opredelim.com/docs/index-45009.html</w:t>
        </w:r>
      </w:hyperlink>
    </w:p>
    <w:p w:rsidR="00405B5A" w:rsidRPr="00812FBE" w:rsidRDefault="00641C16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405B5A" w:rsidRPr="00812F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http://www.wikiznanie.ru/wikipedia/index.php/Золотое сечение</w:t>
        </w:r>
      </w:hyperlink>
      <w:r w:rsidR="00405B5A" w:rsidRPr="00812FBE">
        <w:rPr>
          <w:rFonts w:ascii="Times New Roman" w:hAnsi="Times New Roman" w:cs="Times New Roman"/>
          <w:sz w:val="24"/>
          <w:szCs w:val="24"/>
        </w:rPr>
        <w:t xml:space="preserve"> в музыке (разбор фантазии ре минор)</w:t>
      </w:r>
    </w:p>
    <w:p w:rsidR="008B1FBB" w:rsidRPr="00812FBE" w:rsidRDefault="008B1FBB" w:rsidP="0055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FBB" w:rsidRPr="00812FBE" w:rsidSect="00551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2EE"/>
    <w:rsid w:val="00002EEE"/>
    <w:rsid w:val="000144A4"/>
    <w:rsid w:val="00047143"/>
    <w:rsid w:val="00055354"/>
    <w:rsid w:val="00076F51"/>
    <w:rsid w:val="00084C32"/>
    <w:rsid w:val="000C327E"/>
    <w:rsid w:val="000D1E65"/>
    <w:rsid w:val="00116234"/>
    <w:rsid w:val="001250C6"/>
    <w:rsid w:val="00131E62"/>
    <w:rsid w:val="0017266F"/>
    <w:rsid w:val="00184434"/>
    <w:rsid w:val="0019399E"/>
    <w:rsid w:val="001A1320"/>
    <w:rsid w:val="001B0483"/>
    <w:rsid w:val="001E0912"/>
    <w:rsid w:val="002039AB"/>
    <w:rsid w:val="00211283"/>
    <w:rsid w:val="002406E7"/>
    <w:rsid w:val="00246BE1"/>
    <w:rsid w:val="002606AB"/>
    <w:rsid w:val="002C0CFD"/>
    <w:rsid w:val="002F3FBE"/>
    <w:rsid w:val="002F4D22"/>
    <w:rsid w:val="00302973"/>
    <w:rsid w:val="00334A46"/>
    <w:rsid w:val="00346233"/>
    <w:rsid w:val="00366D7E"/>
    <w:rsid w:val="00372D6F"/>
    <w:rsid w:val="00392159"/>
    <w:rsid w:val="003B1E9E"/>
    <w:rsid w:val="003D352F"/>
    <w:rsid w:val="00405B5A"/>
    <w:rsid w:val="004306DE"/>
    <w:rsid w:val="004B49B0"/>
    <w:rsid w:val="004C0310"/>
    <w:rsid w:val="004E1704"/>
    <w:rsid w:val="005131A8"/>
    <w:rsid w:val="005512EE"/>
    <w:rsid w:val="00564D88"/>
    <w:rsid w:val="00595B1B"/>
    <w:rsid w:val="0059744E"/>
    <w:rsid w:val="005A52A7"/>
    <w:rsid w:val="005B2899"/>
    <w:rsid w:val="005E5C6D"/>
    <w:rsid w:val="00605D3F"/>
    <w:rsid w:val="006244C6"/>
    <w:rsid w:val="00624BEF"/>
    <w:rsid w:val="00625563"/>
    <w:rsid w:val="00641C16"/>
    <w:rsid w:val="006548D4"/>
    <w:rsid w:val="007348AC"/>
    <w:rsid w:val="007351F9"/>
    <w:rsid w:val="00737CB8"/>
    <w:rsid w:val="00740E6F"/>
    <w:rsid w:val="0076148A"/>
    <w:rsid w:val="00773DC2"/>
    <w:rsid w:val="007C7464"/>
    <w:rsid w:val="007E3623"/>
    <w:rsid w:val="007E5DD1"/>
    <w:rsid w:val="00812CB8"/>
    <w:rsid w:val="00812FBE"/>
    <w:rsid w:val="0083177D"/>
    <w:rsid w:val="00865382"/>
    <w:rsid w:val="00872D74"/>
    <w:rsid w:val="008934E1"/>
    <w:rsid w:val="008B1FBB"/>
    <w:rsid w:val="008B2690"/>
    <w:rsid w:val="00902F23"/>
    <w:rsid w:val="00926244"/>
    <w:rsid w:val="00952CEC"/>
    <w:rsid w:val="00980630"/>
    <w:rsid w:val="009B110B"/>
    <w:rsid w:val="009B4945"/>
    <w:rsid w:val="009B6130"/>
    <w:rsid w:val="009D2E67"/>
    <w:rsid w:val="009E57EE"/>
    <w:rsid w:val="009E65E5"/>
    <w:rsid w:val="009E782E"/>
    <w:rsid w:val="00A00CFE"/>
    <w:rsid w:val="00A12E07"/>
    <w:rsid w:val="00A20666"/>
    <w:rsid w:val="00A40124"/>
    <w:rsid w:val="00A41E3D"/>
    <w:rsid w:val="00A53505"/>
    <w:rsid w:val="00A55025"/>
    <w:rsid w:val="00A551ED"/>
    <w:rsid w:val="00A8394E"/>
    <w:rsid w:val="00AA4FD6"/>
    <w:rsid w:val="00AD07EC"/>
    <w:rsid w:val="00AD6A04"/>
    <w:rsid w:val="00B030EA"/>
    <w:rsid w:val="00B06F73"/>
    <w:rsid w:val="00B80666"/>
    <w:rsid w:val="00B82D1D"/>
    <w:rsid w:val="00B96E8B"/>
    <w:rsid w:val="00B97D12"/>
    <w:rsid w:val="00BA0256"/>
    <w:rsid w:val="00BA25C5"/>
    <w:rsid w:val="00BC5EF4"/>
    <w:rsid w:val="00BC7B96"/>
    <w:rsid w:val="00C42535"/>
    <w:rsid w:val="00C64A38"/>
    <w:rsid w:val="00C749A3"/>
    <w:rsid w:val="00C82898"/>
    <w:rsid w:val="00CC69BA"/>
    <w:rsid w:val="00CD0C2C"/>
    <w:rsid w:val="00CD5CDE"/>
    <w:rsid w:val="00CE1227"/>
    <w:rsid w:val="00CE4A1D"/>
    <w:rsid w:val="00CE5752"/>
    <w:rsid w:val="00D0263A"/>
    <w:rsid w:val="00D2264E"/>
    <w:rsid w:val="00D378CB"/>
    <w:rsid w:val="00D37B43"/>
    <w:rsid w:val="00D623D0"/>
    <w:rsid w:val="00D629E6"/>
    <w:rsid w:val="00D85CDB"/>
    <w:rsid w:val="00D940D2"/>
    <w:rsid w:val="00DA00E4"/>
    <w:rsid w:val="00DB245E"/>
    <w:rsid w:val="00DE1FC0"/>
    <w:rsid w:val="00DF3301"/>
    <w:rsid w:val="00E15A0E"/>
    <w:rsid w:val="00E371B4"/>
    <w:rsid w:val="00E67990"/>
    <w:rsid w:val="00E96C2D"/>
    <w:rsid w:val="00EA366D"/>
    <w:rsid w:val="00EB63B2"/>
    <w:rsid w:val="00ED3358"/>
    <w:rsid w:val="00F13963"/>
    <w:rsid w:val="00F2559B"/>
    <w:rsid w:val="00F46841"/>
    <w:rsid w:val="00F95CC6"/>
    <w:rsid w:val="00FF1729"/>
    <w:rsid w:val="00F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412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FF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">
    <w:name w:val="c3 c7"/>
    <w:basedOn w:val="a0"/>
    <w:uiPriority w:val="99"/>
    <w:rsid w:val="00FF172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2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62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0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hyperlink" Target="http://dok.opredelim.com/docs/index-45009.htm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yperlink" Target="http://vzms.org/zolotoesechenie/Eisensnein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hyperlink" Target="http://vikent.ru/enc/1941/-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hyperlink" Target="http://www.tutoronline.ru/blog/chisla-fibonachchi-ishhem-sekret-mirozdanija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hyperlink" Target="http://litfile.net/pages/108395/134894-136118?page=49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s://ru.wikipedia.org/wiki/&#1060;&#1080;&#1073;&#1086;&#1085;&#1072;&#1095;&#1095;&#1080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hyperlink" Target="http://aklujev.ru/8.pdf" TargetMode="External"/><Relationship Id="rId30" Type="http://schemas.openxmlformats.org/officeDocument/2006/relationships/hyperlink" Target="http://om-aum.ru/ezoterra/8.html" TargetMode="External"/><Relationship Id="rId35" Type="http://schemas.openxmlformats.org/officeDocument/2006/relationships/hyperlink" Target="http://www.wikiznanie.ru/wikipedia/index.php/&#1047;&#1086;&#1083;&#1086;&#1090;&#1086;&#1077;%20&#1089;&#1077;&#1095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82815B-E6B6-484A-8AA0-5BF8DC2E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dcterms:created xsi:type="dcterms:W3CDTF">2016-06-01T16:09:00Z</dcterms:created>
  <dcterms:modified xsi:type="dcterms:W3CDTF">2016-06-29T07:09:00Z</dcterms:modified>
</cp:coreProperties>
</file>